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4013" w14:textId="77777777" w:rsidR="00BE5C67" w:rsidRDefault="00BE5C67"/>
    <w:p w14:paraId="0F511A17" w14:textId="77777777" w:rsidR="0031405A" w:rsidRPr="0031405A" w:rsidRDefault="0031405A" w:rsidP="0031405A">
      <w:pPr>
        <w:rPr>
          <w:rFonts w:ascii="ProfilePro-Bold" w:hAnsi="ProfilePro-Bold"/>
          <w:color w:val="009E47"/>
          <w:sz w:val="56"/>
        </w:rPr>
      </w:pPr>
    </w:p>
    <w:p w14:paraId="3562AD7D" w14:textId="77777777" w:rsidR="0031405A" w:rsidRPr="0031405A" w:rsidRDefault="0031405A" w:rsidP="0031405A">
      <w:pPr>
        <w:jc w:val="center"/>
        <w:rPr>
          <w:rFonts w:ascii="ProfilePro-Bold" w:hAnsi="ProfilePro-Bold"/>
          <w:color w:val="009E47"/>
          <w:sz w:val="56"/>
        </w:rPr>
      </w:pPr>
      <w:r w:rsidRPr="0031405A">
        <w:rPr>
          <w:rFonts w:ascii="ProfilePro-Bold" w:hAnsi="ProfilePro-Bold"/>
          <w:color w:val="009E47"/>
          <w:sz w:val="56"/>
        </w:rPr>
        <w:t>Pacy &amp; Wheatley Construction</w:t>
      </w:r>
    </w:p>
    <w:p w14:paraId="25A652AD" w14:textId="238911B6" w:rsidR="0031405A" w:rsidRPr="0031405A" w:rsidRDefault="0031405A" w:rsidP="0031405A">
      <w:pPr>
        <w:jc w:val="center"/>
        <w:rPr>
          <w:b/>
        </w:rPr>
      </w:pPr>
      <w:r w:rsidRPr="0031405A">
        <w:rPr>
          <w:rFonts w:ascii="ProfilePro-Bold" w:hAnsi="ProfilePro-Bold"/>
          <w:sz w:val="52"/>
        </w:rPr>
        <w:t>Customer Care / Complaints Policy</w:t>
      </w:r>
    </w:p>
    <w:p w14:paraId="78BE8E83" w14:textId="220D4B3A"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416E255C" w14:textId="5C793AAC"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r>
        <w:rPr>
          <w:rFonts w:ascii="ProfilePro-Bold" w:eastAsia="Times New Roman" w:hAnsi="ProfilePro-Bold"/>
          <w:b/>
          <w:bCs/>
          <w:noProof/>
          <w:color w:val="009E47"/>
          <w:sz w:val="40"/>
          <w:szCs w:val="28"/>
        </w:rPr>
        <w:drawing>
          <wp:anchor distT="0" distB="0" distL="114300" distR="114300" simplePos="0" relativeHeight="251661312" behindDoc="1" locked="0" layoutInCell="1" allowOverlap="1" wp14:anchorId="28EA5E5D" wp14:editId="31CCC43C">
            <wp:simplePos x="0" y="0"/>
            <wp:positionH relativeFrom="margin">
              <wp:align>left</wp:align>
            </wp:positionH>
            <wp:positionV relativeFrom="paragraph">
              <wp:posOffset>565150</wp:posOffset>
            </wp:positionV>
            <wp:extent cx="5715000" cy="3114675"/>
            <wp:effectExtent l="0" t="0" r="0" b="9525"/>
            <wp:wrapTight wrapText="bothSides">
              <wp:wrapPolygon edited="0">
                <wp:start x="0" y="0"/>
                <wp:lineTo x="0" y="21534"/>
                <wp:lineTo x="21528" y="21534"/>
                <wp:lineTo x="21528" y="0"/>
                <wp:lineTo x="0" y="0"/>
              </wp:wrapPolygon>
            </wp:wrapTight>
            <wp:docPr id="322887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114675"/>
                    </a:xfrm>
                    <a:prstGeom prst="rect">
                      <a:avLst/>
                    </a:prstGeom>
                    <a:noFill/>
                  </pic:spPr>
                </pic:pic>
              </a:graphicData>
            </a:graphic>
          </wp:anchor>
        </w:drawing>
      </w:r>
    </w:p>
    <w:p w14:paraId="399C184F" w14:textId="519ACF9B"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345D5907" w14:textId="5F9D9BC8"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7C2D4292"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6F5FE3DB"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4CB53C79"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p>
    <w:p w14:paraId="27B82ED5" w14:textId="77777777" w:rsidR="0031405A" w:rsidRPr="0031405A" w:rsidRDefault="0031405A" w:rsidP="0031405A"/>
    <w:p w14:paraId="5FE95A36"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
          <w:bCs/>
          <w:color w:val="009E47"/>
          <w:sz w:val="40"/>
          <w:szCs w:val="28"/>
        </w:rPr>
      </w:pPr>
      <w:r w:rsidRPr="0031405A">
        <w:rPr>
          <w:rFonts w:ascii="ProfilePro-Bold" w:eastAsia="Times New Roman" w:hAnsi="ProfilePro-Bold"/>
          <w:b/>
          <w:bCs/>
          <w:color w:val="009E47"/>
          <w:sz w:val="40"/>
          <w:szCs w:val="28"/>
        </w:rPr>
        <w:lastRenderedPageBreak/>
        <w:t>Customer Care Policy</w:t>
      </w:r>
    </w:p>
    <w:p w14:paraId="1636ADFD" w14:textId="77777777" w:rsidR="0031405A" w:rsidRPr="0031405A" w:rsidRDefault="0031405A" w:rsidP="0031405A">
      <w:pPr>
        <w:spacing w:after="120" w:line="360" w:lineRule="auto"/>
        <w:jc w:val="both"/>
        <w:rPr>
          <w:rFonts w:ascii="Arial" w:hAnsi="Arial" w:cs="Arial"/>
          <w:sz w:val="24"/>
          <w:szCs w:val="24"/>
        </w:rPr>
      </w:pPr>
      <w:r w:rsidRPr="0031405A">
        <w:rPr>
          <w:rFonts w:ascii="Arial" w:hAnsi="Arial" w:cs="Arial"/>
          <w:sz w:val="24"/>
          <w:szCs w:val="24"/>
        </w:rPr>
        <w:t xml:space="preserve">Customer care is at the forefront of our business activities and is incorporated into every aspect of business through our policies and procedures.  Pacy &amp; Wheatley aims to provide customers with the very best level of service, in all areas of service delivery.  Our goal of complete customer satisfaction is achieved by our commitment to follow our customer care policy.  </w:t>
      </w:r>
      <w:proofErr w:type="gramStart"/>
      <w:r w:rsidRPr="0031405A">
        <w:rPr>
          <w:rFonts w:ascii="Arial" w:hAnsi="Arial" w:cs="Arial"/>
          <w:sz w:val="24"/>
          <w:szCs w:val="24"/>
        </w:rPr>
        <w:t>In order to</w:t>
      </w:r>
      <w:proofErr w:type="gramEnd"/>
      <w:r w:rsidRPr="0031405A">
        <w:rPr>
          <w:rFonts w:ascii="Arial" w:hAnsi="Arial" w:cs="Arial"/>
          <w:sz w:val="24"/>
          <w:szCs w:val="24"/>
        </w:rPr>
        <w:t xml:space="preserve"> ensure customer satisfaction, we will ensure that:</w:t>
      </w:r>
    </w:p>
    <w:p w14:paraId="4ABD6EF8" w14:textId="77777777" w:rsidR="0031405A" w:rsidRPr="0031405A" w:rsidRDefault="0031405A" w:rsidP="0031405A">
      <w:pPr>
        <w:numPr>
          <w:ilvl w:val="0"/>
          <w:numId w:val="9"/>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Customer Care will be provided in a professional manner by well trained and knowledgeable staff.</w:t>
      </w:r>
    </w:p>
    <w:p w14:paraId="6056F270" w14:textId="77777777" w:rsidR="0031405A" w:rsidRPr="0031405A" w:rsidRDefault="0031405A" w:rsidP="0031405A">
      <w:pPr>
        <w:numPr>
          <w:ilvl w:val="0"/>
          <w:numId w:val="9"/>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Every employee will give priority to the consideration of the needs of the individual customer,</w:t>
      </w:r>
      <w:r w:rsidRPr="0031405A">
        <w:rPr>
          <w:rFonts w:ascii="Arial" w:hAnsi="Arial" w:cs="Arial"/>
          <w:color w:val="000000"/>
          <w:sz w:val="24"/>
          <w:szCs w:val="24"/>
        </w:rPr>
        <w:t xml:space="preserve"> adopting a professional and positive approach and taking pride in what we do.</w:t>
      </w:r>
    </w:p>
    <w:p w14:paraId="029FA46F" w14:textId="77777777" w:rsidR="0031405A" w:rsidRPr="0031405A" w:rsidRDefault="0031405A" w:rsidP="0031405A">
      <w:pPr>
        <w:numPr>
          <w:ilvl w:val="0"/>
          <w:numId w:val="9"/>
        </w:numPr>
        <w:suppressAutoHyphens w:val="0"/>
        <w:autoSpaceDN/>
        <w:spacing w:after="120" w:line="360" w:lineRule="auto"/>
        <w:ind w:left="567" w:hanging="567"/>
        <w:jc w:val="both"/>
        <w:textAlignment w:val="auto"/>
        <w:rPr>
          <w:rFonts w:ascii="Arial" w:hAnsi="Arial" w:cs="Arial"/>
          <w:sz w:val="24"/>
          <w:szCs w:val="24"/>
        </w:rPr>
      </w:pPr>
      <w:proofErr w:type="gramStart"/>
      <w:r w:rsidRPr="0031405A">
        <w:rPr>
          <w:rFonts w:ascii="Arial" w:hAnsi="Arial" w:cs="Arial"/>
          <w:sz w:val="24"/>
          <w:szCs w:val="24"/>
        </w:rPr>
        <w:t>All of</w:t>
      </w:r>
      <w:proofErr w:type="gramEnd"/>
      <w:r w:rsidRPr="0031405A">
        <w:rPr>
          <w:rFonts w:ascii="Arial" w:hAnsi="Arial" w:cs="Arial"/>
          <w:sz w:val="24"/>
          <w:szCs w:val="24"/>
        </w:rPr>
        <w:t xml:space="preserve"> our services will consistently seek to attain a defined and published standard of quality taken from our quality manual.</w:t>
      </w:r>
    </w:p>
    <w:p w14:paraId="4173DF76" w14:textId="77777777" w:rsidR="0031405A" w:rsidRPr="0031405A" w:rsidRDefault="0031405A" w:rsidP="0031405A">
      <w:pPr>
        <w:numPr>
          <w:ilvl w:val="0"/>
          <w:numId w:val="9"/>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 xml:space="preserve">We will deal with any problems promptly, </w:t>
      </w:r>
      <w:r w:rsidRPr="0031405A">
        <w:rPr>
          <w:rFonts w:ascii="Arial" w:hAnsi="Arial" w:cs="Arial"/>
          <w:color w:val="000000"/>
          <w:sz w:val="24"/>
          <w:szCs w:val="24"/>
        </w:rPr>
        <w:t>effectively listening to customers when they express dissatisfaction or complain.</w:t>
      </w:r>
    </w:p>
    <w:p w14:paraId="155080FF" w14:textId="77777777" w:rsidR="0031405A" w:rsidRPr="0031405A" w:rsidRDefault="0031405A" w:rsidP="0031405A">
      <w:pPr>
        <w:numPr>
          <w:ilvl w:val="0"/>
          <w:numId w:val="9"/>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All Customers will be treated courteously with honesty and respect, with a view to establishing a close working relationship, based on trust.</w:t>
      </w:r>
    </w:p>
    <w:p w14:paraId="4C7179EC" w14:textId="77777777" w:rsidR="0031405A" w:rsidRPr="0031405A" w:rsidRDefault="0031405A" w:rsidP="0031405A">
      <w:pPr>
        <w:spacing w:after="120" w:line="360" w:lineRule="auto"/>
        <w:jc w:val="both"/>
        <w:rPr>
          <w:rFonts w:ascii="Arial" w:hAnsi="Arial" w:cs="Arial"/>
          <w:sz w:val="24"/>
          <w:szCs w:val="24"/>
        </w:rPr>
      </w:pPr>
    </w:p>
    <w:p w14:paraId="385F30EC" w14:textId="77777777" w:rsidR="0031405A" w:rsidRPr="0031405A" w:rsidRDefault="0031405A" w:rsidP="0031405A">
      <w:pPr>
        <w:spacing w:after="120" w:line="360" w:lineRule="auto"/>
        <w:jc w:val="both"/>
        <w:rPr>
          <w:rFonts w:ascii="Arial" w:hAnsi="Arial" w:cs="Arial"/>
          <w:sz w:val="24"/>
          <w:szCs w:val="24"/>
        </w:rPr>
      </w:pPr>
      <w:r w:rsidRPr="0031405A">
        <w:rPr>
          <w:rFonts w:ascii="Arial" w:hAnsi="Arial" w:cs="Arial"/>
          <w:sz w:val="24"/>
          <w:szCs w:val="24"/>
        </w:rPr>
        <w:t xml:space="preserve">Pacy &amp; Wheatley incorporates a review of existing processes and procedures, to ensure high levels of customer satisfaction are maintained. We continually seek feedback from our clients and ask them to complete a confidential non-contractual questionnaire upon which they can submit their views on key issues, including Quality, Performance, Relationships, Health &amp; Safety, Consideration, Level of information provided at Pre-Construction and Customer Care </w:t>
      </w:r>
      <w:proofErr w:type="gramStart"/>
      <w:r w:rsidRPr="0031405A">
        <w:rPr>
          <w:rFonts w:ascii="Arial" w:hAnsi="Arial" w:cs="Arial"/>
          <w:sz w:val="24"/>
          <w:szCs w:val="24"/>
        </w:rPr>
        <w:t>in order to</w:t>
      </w:r>
      <w:proofErr w:type="gramEnd"/>
      <w:r w:rsidRPr="0031405A">
        <w:rPr>
          <w:rFonts w:ascii="Arial" w:hAnsi="Arial" w:cs="Arial"/>
          <w:sz w:val="24"/>
          <w:szCs w:val="24"/>
        </w:rPr>
        <w:t>:</w:t>
      </w:r>
    </w:p>
    <w:p w14:paraId="36E48D93" w14:textId="77777777" w:rsidR="0031405A" w:rsidRPr="0031405A" w:rsidRDefault="0031405A" w:rsidP="0031405A">
      <w:pPr>
        <w:numPr>
          <w:ilvl w:val="0"/>
          <w:numId w:val="10"/>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Understand the priorities of the customer</w:t>
      </w:r>
    </w:p>
    <w:p w14:paraId="791810F2" w14:textId="77777777" w:rsidR="0031405A" w:rsidRPr="0031405A" w:rsidRDefault="0031405A" w:rsidP="0031405A">
      <w:pPr>
        <w:numPr>
          <w:ilvl w:val="0"/>
          <w:numId w:val="10"/>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Deliver a level of service to satisfy our customers in the context of a proper commercial understanding</w:t>
      </w:r>
    </w:p>
    <w:p w14:paraId="2B4F1E3C" w14:textId="77777777" w:rsidR="0031405A" w:rsidRPr="0031405A" w:rsidRDefault="0031405A" w:rsidP="0031405A">
      <w:pPr>
        <w:numPr>
          <w:ilvl w:val="0"/>
          <w:numId w:val="10"/>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Independently measure customers' satisfaction with our service</w:t>
      </w:r>
    </w:p>
    <w:p w14:paraId="1547A344" w14:textId="77777777" w:rsidR="0031405A" w:rsidRPr="0031405A" w:rsidRDefault="0031405A" w:rsidP="0031405A">
      <w:pPr>
        <w:numPr>
          <w:ilvl w:val="0"/>
          <w:numId w:val="10"/>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cs="Arial"/>
          <w:sz w:val="24"/>
          <w:szCs w:val="24"/>
        </w:rPr>
        <w:t xml:space="preserve">Provide communication links and systems at all appropriate levels </w:t>
      </w:r>
      <w:proofErr w:type="gramStart"/>
      <w:r w:rsidRPr="0031405A">
        <w:rPr>
          <w:rFonts w:ascii="Arial" w:hAnsi="Arial" w:cs="Arial"/>
          <w:sz w:val="24"/>
          <w:szCs w:val="24"/>
        </w:rPr>
        <w:t>in order to</w:t>
      </w:r>
      <w:proofErr w:type="gramEnd"/>
      <w:r w:rsidRPr="0031405A">
        <w:rPr>
          <w:rFonts w:ascii="Arial" w:hAnsi="Arial" w:cs="Arial"/>
          <w:sz w:val="24"/>
          <w:szCs w:val="24"/>
        </w:rPr>
        <w:t xml:space="preserve"> maximise responsiveness and cooperation</w:t>
      </w:r>
    </w:p>
    <w:p w14:paraId="784F1568" w14:textId="77777777" w:rsidR="0031405A" w:rsidRPr="0031405A" w:rsidRDefault="0031405A" w:rsidP="0031405A">
      <w:pPr>
        <w:numPr>
          <w:ilvl w:val="0"/>
          <w:numId w:val="10"/>
        </w:numPr>
        <w:suppressAutoHyphens w:val="0"/>
        <w:autoSpaceDN/>
        <w:spacing w:after="120" w:line="360" w:lineRule="auto"/>
        <w:ind w:left="567" w:hanging="567"/>
        <w:jc w:val="both"/>
        <w:textAlignment w:val="auto"/>
        <w:rPr>
          <w:rFonts w:ascii="Arial" w:hAnsi="Arial" w:cs="Arial"/>
          <w:sz w:val="24"/>
          <w:szCs w:val="24"/>
        </w:rPr>
      </w:pPr>
      <w:r w:rsidRPr="0031405A">
        <w:rPr>
          <w:rFonts w:ascii="Arial" w:hAnsi="Arial"/>
          <w:noProof/>
          <w:sz w:val="24"/>
        </w:rPr>
        <w:drawing>
          <wp:anchor distT="97536" distB="102362" distL="114300" distR="114300" simplePos="0" relativeHeight="251660288" behindDoc="0" locked="0" layoutInCell="1" allowOverlap="1" wp14:anchorId="6D3CFB09" wp14:editId="57777F63">
            <wp:simplePos x="0" y="0"/>
            <wp:positionH relativeFrom="column">
              <wp:posOffset>-588645</wp:posOffset>
            </wp:positionH>
            <wp:positionV relativeFrom="paragraph">
              <wp:posOffset>1020826</wp:posOffset>
            </wp:positionV>
            <wp:extent cx="6654800" cy="3872230"/>
            <wp:effectExtent l="0" t="95250" r="0" b="128270"/>
            <wp:wrapSquare wrapText="bothSides"/>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r w:rsidRPr="0031405A">
        <w:rPr>
          <w:rFonts w:ascii="Arial" w:hAnsi="Arial" w:cs="Arial"/>
          <w:sz w:val="24"/>
          <w:szCs w:val="24"/>
        </w:rPr>
        <w:t>Respond to the feedback to provide an improved level of service</w:t>
      </w:r>
    </w:p>
    <w:p w14:paraId="0CF52F58" w14:textId="77777777" w:rsidR="0031405A" w:rsidRPr="0031405A" w:rsidRDefault="0031405A" w:rsidP="0031405A"/>
    <w:p w14:paraId="3526007C" w14:textId="77777777" w:rsidR="0031405A" w:rsidRPr="0031405A" w:rsidRDefault="0031405A" w:rsidP="0031405A"/>
    <w:p w14:paraId="0DED73C2" w14:textId="77777777" w:rsidR="0031405A" w:rsidRPr="0031405A" w:rsidRDefault="0031405A" w:rsidP="0031405A"/>
    <w:p w14:paraId="697EA3BA" w14:textId="77777777" w:rsidR="0031405A" w:rsidRPr="0031405A" w:rsidRDefault="0031405A" w:rsidP="0031405A">
      <w:pPr>
        <w:spacing w:after="120" w:line="360" w:lineRule="auto"/>
        <w:jc w:val="both"/>
        <w:rPr>
          <w:rFonts w:ascii="ProfilePro-Regular" w:hAnsi="ProfilePro-Regular"/>
        </w:rPr>
      </w:pPr>
      <w:r w:rsidRPr="0031405A">
        <w:rPr>
          <w:rFonts w:ascii="ProfilePro-Regular" w:hAnsi="ProfilePro-Regular"/>
          <w:b/>
        </w:rPr>
        <w:t>Diagram 1</w:t>
      </w:r>
      <w:r w:rsidRPr="0031405A">
        <w:rPr>
          <w:rFonts w:ascii="ProfilePro-Regular" w:hAnsi="ProfilePro-Regular"/>
        </w:rPr>
        <w:t xml:space="preserve"> – Customer Satisfaction flow diagram </w:t>
      </w:r>
    </w:p>
    <w:p w14:paraId="3A5C1700" w14:textId="77777777" w:rsidR="0031405A" w:rsidRPr="0031405A" w:rsidRDefault="0031405A" w:rsidP="0031405A">
      <w:pPr>
        <w:suppressAutoHyphens w:val="0"/>
        <w:autoSpaceDN/>
        <w:spacing w:after="0" w:line="240" w:lineRule="auto"/>
        <w:textAlignment w:val="auto"/>
        <w:rPr>
          <w:rFonts w:ascii="Century Gothic" w:hAnsi="Century Gothic" w:cs="Calibri"/>
          <w:color w:val="00B050"/>
          <w:sz w:val="36"/>
          <w:szCs w:val="36"/>
        </w:rPr>
      </w:pPr>
      <w:r w:rsidRPr="0031405A">
        <w:rPr>
          <w:rFonts w:ascii="Century Gothic" w:hAnsi="Century Gothic" w:cs="Calibri"/>
          <w:color w:val="00B050"/>
          <w:sz w:val="36"/>
          <w:szCs w:val="36"/>
        </w:rPr>
        <w:t>Voluntary Soft Landings Code of Conduct</w:t>
      </w:r>
    </w:p>
    <w:p w14:paraId="79EB1B36" w14:textId="77777777" w:rsidR="0031405A" w:rsidRPr="0031405A" w:rsidRDefault="0031405A" w:rsidP="0031405A">
      <w:pPr>
        <w:suppressAutoHyphens w:val="0"/>
        <w:autoSpaceDN/>
        <w:spacing w:after="0" w:line="240" w:lineRule="auto"/>
        <w:textAlignment w:val="auto"/>
        <w:rPr>
          <w:rFonts w:cs="Calibri"/>
          <w:b/>
          <w:bCs/>
          <w:sz w:val="28"/>
          <w:szCs w:val="28"/>
        </w:rPr>
      </w:pPr>
    </w:p>
    <w:p w14:paraId="4B7FDA02" w14:textId="77777777" w:rsidR="0031405A" w:rsidRPr="0031405A" w:rsidRDefault="0031405A" w:rsidP="0031405A">
      <w:pPr>
        <w:suppressAutoHyphens w:val="0"/>
        <w:autoSpaceDN/>
        <w:spacing w:after="120" w:line="240" w:lineRule="auto"/>
        <w:textAlignment w:val="auto"/>
        <w:rPr>
          <w:rFonts w:ascii="Century Gothic" w:hAnsi="Century Gothic" w:cs="Calibri"/>
        </w:rPr>
      </w:pPr>
      <w:r w:rsidRPr="0031405A">
        <w:rPr>
          <w:rFonts w:ascii="Century Gothic" w:hAnsi="Century Gothic" w:cs="Calibri"/>
        </w:rPr>
        <w:t>We are committed to ensuring that soft landings principles are applied on the above project, and that operational outcomes match the design intentions, and that the needs of the building end users are met in full, on time</w:t>
      </w:r>
    </w:p>
    <w:p w14:paraId="02DB4E14" w14:textId="77777777" w:rsidR="0031405A" w:rsidRPr="0031405A" w:rsidRDefault="0031405A" w:rsidP="0031405A">
      <w:pPr>
        <w:spacing w:after="120" w:line="360" w:lineRule="auto"/>
        <w:jc w:val="both"/>
        <w:rPr>
          <w:rFonts w:ascii="ProfilePro-Regular" w:hAnsi="ProfilePro-Regular"/>
        </w:rPr>
      </w:pPr>
    </w:p>
    <w:p w14:paraId="324F1674" w14:textId="77777777" w:rsidR="0031405A" w:rsidRPr="0031405A" w:rsidRDefault="0031405A" w:rsidP="0031405A">
      <w:pPr>
        <w:spacing w:after="120" w:line="360" w:lineRule="auto"/>
        <w:jc w:val="both"/>
        <w:rPr>
          <w:rFonts w:ascii="ProfilePro-Regular" w:hAnsi="ProfilePro-Regular"/>
        </w:rPr>
      </w:pPr>
    </w:p>
    <w:p w14:paraId="1F1D3B09" w14:textId="77777777" w:rsidR="0031405A" w:rsidRPr="0031405A" w:rsidRDefault="0031405A" w:rsidP="0031405A">
      <w:pPr>
        <w:spacing w:after="120" w:line="360" w:lineRule="auto"/>
        <w:jc w:val="both"/>
        <w:rPr>
          <w:rFonts w:ascii="ProfilePro-Regular" w:hAnsi="ProfilePro-Regular"/>
        </w:rPr>
      </w:pPr>
    </w:p>
    <w:p w14:paraId="3F6E790C" w14:textId="77777777" w:rsidR="0031405A" w:rsidRPr="0031405A" w:rsidRDefault="0031405A" w:rsidP="0031405A">
      <w:pPr>
        <w:keepNext/>
        <w:keepLines/>
        <w:suppressAutoHyphens w:val="0"/>
        <w:autoSpaceDN/>
        <w:spacing w:before="480" w:after="0" w:line="276" w:lineRule="auto"/>
        <w:textAlignment w:val="auto"/>
        <w:outlineLvl w:val="0"/>
        <w:rPr>
          <w:rFonts w:ascii="ProfilePro-Bold" w:eastAsia="Times New Roman" w:hAnsi="ProfilePro-Bold"/>
          <w:bCs/>
          <w:color w:val="009E47"/>
          <w:sz w:val="40"/>
          <w:szCs w:val="28"/>
        </w:rPr>
      </w:pPr>
      <w:r w:rsidRPr="0031405A">
        <w:rPr>
          <w:rFonts w:ascii="ProfilePro-Bold" w:eastAsia="Times New Roman" w:hAnsi="ProfilePro-Bold"/>
          <w:bCs/>
          <w:color w:val="009E47"/>
          <w:sz w:val="40"/>
          <w:szCs w:val="28"/>
        </w:rPr>
        <w:t>Dealing with complaints</w:t>
      </w:r>
    </w:p>
    <w:p w14:paraId="0C26A4B8" w14:textId="77777777" w:rsidR="0031405A" w:rsidRPr="0031405A" w:rsidRDefault="0031405A" w:rsidP="0031405A"/>
    <w:p w14:paraId="4189D4C6" w14:textId="77777777" w:rsidR="0031405A" w:rsidRPr="0031405A" w:rsidRDefault="0031405A" w:rsidP="0031405A">
      <w:pPr>
        <w:spacing w:after="120" w:line="360" w:lineRule="auto"/>
        <w:jc w:val="both"/>
      </w:pPr>
      <w:r w:rsidRPr="0031405A">
        <w:rPr>
          <w:rFonts w:ascii="ProfilePro-Regular" w:hAnsi="ProfilePro-Regular"/>
        </w:rPr>
        <w:t>Pacy &amp; Wheatley has appointed a Senior Manager within the organisation who will be the single point of contact and will be responsible for ensuring that any defects or complaints are promptly dealt with to the satisfaction of the customer. A dedicated and competent aftersales work force is on hand to facilitate this outcome.</w:t>
      </w:r>
      <w:r w:rsidRPr="0031405A">
        <w:t xml:space="preserve">  </w:t>
      </w:r>
    </w:p>
    <w:p w14:paraId="5FB49708" w14:textId="77777777" w:rsidR="0031405A" w:rsidRPr="0031405A" w:rsidRDefault="0031405A" w:rsidP="0031405A">
      <w:pPr>
        <w:spacing w:after="120" w:line="360" w:lineRule="auto"/>
        <w:jc w:val="both"/>
        <w:rPr>
          <w:rFonts w:ascii="ProfilePro-Regular" w:hAnsi="ProfilePro-Regular"/>
        </w:rPr>
      </w:pPr>
      <w:proofErr w:type="gramStart"/>
      <w:r w:rsidRPr="0031405A">
        <w:rPr>
          <w:rFonts w:ascii="ProfilePro-Regular" w:hAnsi="ProfilePro-Regular"/>
        </w:rPr>
        <w:t>In order to</w:t>
      </w:r>
      <w:proofErr w:type="gramEnd"/>
      <w:r w:rsidRPr="0031405A">
        <w:rPr>
          <w:rFonts w:ascii="ProfilePro-Regular" w:hAnsi="ProfilePro-Regular"/>
        </w:rPr>
        <w:t xml:space="preserve"> continuously improve our high level of service to our customers, we expect complaints and defect issues to be dealt with promptly to the satisfaction of the customer. We have a documented complaints procedure with all complaints/defects being categorised as follows:</w:t>
      </w:r>
    </w:p>
    <w:p w14:paraId="2E12E559" w14:textId="77777777" w:rsidR="0031405A" w:rsidRPr="0031405A" w:rsidRDefault="0031405A" w:rsidP="0031405A">
      <w:pPr>
        <w:numPr>
          <w:ilvl w:val="0"/>
          <w:numId w:val="11"/>
        </w:numPr>
        <w:suppressAutoHyphens w:val="0"/>
        <w:autoSpaceDN/>
        <w:spacing w:after="120" w:line="360" w:lineRule="auto"/>
        <w:ind w:left="567" w:hanging="567"/>
        <w:jc w:val="both"/>
        <w:textAlignment w:val="auto"/>
        <w:rPr>
          <w:rFonts w:ascii="ProfilePro-Regular" w:hAnsi="ProfilePro-Regular"/>
          <w:sz w:val="24"/>
        </w:rPr>
      </w:pPr>
      <w:r w:rsidRPr="0031405A">
        <w:rPr>
          <w:rFonts w:ascii="ProfilePro-Regular" w:hAnsi="ProfilePro-Regular"/>
          <w:sz w:val="24"/>
        </w:rPr>
        <w:t>Category 1 Emergency immediate action</w:t>
      </w:r>
    </w:p>
    <w:p w14:paraId="25F56033" w14:textId="77777777" w:rsidR="0031405A" w:rsidRPr="0031405A" w:rsidRDefault="0031405A" w:rsidP="0031405A">
      <w:pPr>
        <w:numPr>
          <w:ilvl w:val="0"/>
          <w:numId w:val="11"/>
        </w:numPr>
        <w:suppressAutoHyphens w:val="0"/>
        <w:autoSpaceDN/>
        <w:spacing w:after="120" w:line="360" w:lineRule="auto"/>
        <w:ind w:left="567" w:hanging="567"/>
        <w:jc w:val="both"/>
        <w:textAlignment w:val="auto"/>
        <w:rPr>
          <w:rFonts w:ascii="ProfilePro-Regular" w:hAnsi="ProfilePro-Regular"/>
          <w:sz w:val="24"/>
        </w:rPr>
      </w:pPr>
      <w:r w:rsidRPr="0031405A">
        <w:rPr>
          <w:rFonts w:ascii="ProfilePro-Regular" w:hAnsi="ProfilePro-Regular"/>
          <w:sz w:val="24"/>
        </w:rPr>
        <w:t>Category 2 Urgent resolved within 48 hours</w:t>
      </w:r>
    </w:p>
    <w:p w14:paraId="51784856" w14:textId="77777777" w:rsidR="0031405A" w:rsidRPr="0031405A" w:rsidRDefault="0031405A" w:rsidP="0031405A">
      <w:pPr>
        <w:numPr>
          <w:ilvl w:val="0"/>
          <w:numId w:val="11"/>
        </w:numPr>
        <w:suppressAutoHyphens w:val="0"/>
        <w:autoSpaceDN/>
        <w:spacing w:after="120" w:line="360" w:lineRule="auto"/>
        <w:ind w:left="567" w:hanging="567"/>
        <w:jc w:val="both"/>
        <w:textAlignment w:val="auto"/>
        <w:rPr>
          <w:rFonts w:ascii="ProfilePro-Regular" w:hAnsi="ProfilePro-Regular"/>
          <w:sz w:val="24"/>
        </w:rPr>
      </w:pPr>
      <w:r w:rsidRPr="0031405A">
        <w:rPr>
          <w:rFonts w:ascii="ProfilePro-Regular" w:hAnsi="ProfilePro-Regular"/>
          <w:sz w:val="24"/>
        </w:rPr>
        <w:t>Category 3 Normal resolved within 7 to 14 days</w:t>
      </w:r>
    </w:p>
    <w:p w14:paraId="0E7BF3D8" w14:textId="77777777" w:rsidR="0031405A" w:rsidRPr="0031405A" w:rsidRDefault="0031405A" w:rsidP="0031405A">
      <w:pPr>
        <w:suppressAutoHyphens w:val="0"/>
        <w:autoSpaceDN/>
        <w:spacing w:after="120" w:line="360" w:lineRule="auto"/>
        <w:ind w:left="567"/>
        <w:jc w:val="both"/>
        <w:textAlignment w:val="auto"/>
        <w:rPr>
          <w:rFonts w:ascii="ProfilePro-Regular" w:hAnsi="ProfilePro-Regular"/>
          <w:sz w:val="24"/>
        </w:rPr>
      </w:pPr>
    </w:p>
    <w:p w14:paraId="44466ED3" w14:textId="77777777" w:rsidR="0031405A" w:rsidRPr="0031405A" w:rsidRDefault="0031405A" w:rsidP="0031405A">
      <w:pPr>
        <w:spacing w:after="120" w:line="360" w:lineRule="auto"/>
        <w:jc w:val="both"/>
        <w:rPr>
          <w:rFonts w:ascii="ProfilePro-Regular" w:hAnsi="ProfilePro-Regular"/>
        </w:rPr>
      </w:pPr>
      <w:r w:rsidRPr="0031405A">
        <w:rPr>
          <w:rFonts w:ascii="ProfilePro-Regular" w:hAnsi="ProfilePro-Regular"/>
        </w:rPr>
        <w:t>Our reaction will be professional, proactive to minimise future requirements to react, personable, responsive and quick to deliver.</w:t>
      </w:r>
    </w:p>
    <w:p w14:paraId="5D1667D2" w14:textId="77777777" w:rsidR="0031405A" w:rsidRPr="0031405A" w:rsidRDefault="0031405A" w:rsidP="0031405A">
      <w:pPr>
        <w:spacing w:after="120" w:line="360" w:lineRule="auto"/>
        <w:jc w:val="both"/>
        <w:rPr>
          <w:rFonts w:ascii="ProfilePro-Regular" w:hAnsi="ProfilePro-Regular"/>
        </w:rPr>
      </w:pPr>
    </w:p>
    <w:p w14:paraId="3F99D4F5"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Cs/>
          <w:color w:val="009E47"/>
          <w:sz w:val="40"/>
          <w:szCs w:val="28"/>
        </w:rPr>
      </w:pPr>
      <w:r w:rsidRPr="0031405A">
        <w:rPr>
          <w:rFonts w:ascii="ProfilePro-Bold" w:eastAsia="Times New Roman" w:hAnsi="ProfilePro-Bold"/>
          <w:bCs/>
          <w:color w:val="009E47"/>
          <w:sz w:val="40"/>
          <w:szCs w:val="28"/>
        </w:rPr>
        <w:t xml:space="preserve">Director in charge of Customer Care </w:t>
      </w:r>
    </w:p>
    <w:p w14:paraId="0B8B838A" w14:textId="77777777" w:rsidR="0031405A" w:rsidRPr="0031405A" w:rsidRDefault="0031405A" w:rsidP="0031405A">
      <w:pPr>
        <w:spacing w:after="120" w:line="360" w:lineRule="auto"/>
        <w:jc w:val="both"/>
        <w:rPr>
          <w:rFonts w:ascii="ProfilePro-Regular" w:hAnsi="ProfilePro-Regular"/>
          <w:bCs/>
        </w:rPr>
      </w:pPr>
      <w:r w:rsidRPr="0031405A">
        <w:rPr>
          <w:rFonts w:ascii="ProfilePro-Regular" w:hAnsi="ProfilePro-Regular"/>
          <w:bCs/>
        </w:rPr>
        <w:t xml:space="preserve">Our Company has appointed a </w:t>
      </w:r>
      <w:proofErr w:type="gramStart"/>
      <w:r w:rsidRPr="0031405A">
        <w:rPr>
          <w:rFonts w:ascii="ProfilePro-Regular" w:hAnsi="ProfilePro-Regular"/>
          <w:bCs/>
        </w:rPr>
        <w:t>Director</w:t>
      </w:r>
      <w:proofErr w:type="gramEnd"/>
      <w:r w:rsidRPr="0031405A">
        <w:rPr>
          <w:rFonts w:ascii="ProfilePro-Regular" w:hAnsi="ProfilePro-Regular"/>
          <w:bCs/>
        </w:rPr>
        <w:t xml:space="preserve"> within the organisation who will be the single point of contact and will be responsible for ensuring that any defects or complaints are promptly dealt with to the satisfaction of the customer. This Director is responsible to the Managing Director, reports to all parties on a regular basis and, most importantly, liaises with Clients and Stakeholders promptly on actions implemented.</w:t>
      </w:r>
    </w:p>
    <w:p w14:paraId="0241F205" w14:textId="77777777" w:rsidR="0031405A" w:rsidRPr="0031405A" w:rsidRDefault="0031405A" w:rsidP="0031405A">
      <w:pPr>
        <w:spacing w:after="120" w:line="360" w:lineRule="auto"/>
        <w:jc w:val="both"/>
        <w:rPr>
          <w:rFonts w:ascii="ProfilePro-Regular" w:hAnsi="ProfilePro-Regular"/>
          <w:bCs/>
        </w:rPr>
      </w:pPr>
    </w:p>
    <w:p w14:paraId="36EE55BA" w14:textId="77777777" w:rsidR="0031405A" w:rsidRPr="0031405A" w:rsidRDefault="0031405A" w:rsidP="0031405A">
      <w:pPr>
        <w:keepNext/>
        <w:keepLines/>
        <w:suppressAutoHyphens w:val="0"/>
        <w:autoSpaceDN/>
        <w:spacing w:after="120" w:line="360" w:lineRule="auto"/>
        <w:textAlignment w:val="auto"/>
        <w:outlineLvl w:val="0"/>
        <w:rPr>
          <w:rFonts w:ascii="ProfilePro-Bold" w:eastAsia="Times New Roman" w:hAnsi="ProfilePro-Bold"/>
          <w:bCs/>
          <w:color w:val="009E47"/>
          <w:sz w:val="40"/>
          <w:szCs w:val="28"/>
        </w:rPr>
      </w:pPr>
      <w:r w:rsidRPr="0031405A">
        <w:rPr>
          <w:rFonts w:ascii="ProfilePro-Bold" w:eastAsia="Times New Roman" w:hAnsi="ProfilePro-Bold"/>
          <w:bCs/>
          <w:color w:val="009E47"/>
          <w:sz w:val="40"/>
          <w:szCs w:val="28"/>
        </w:rPr>
        <w:t xml:space="preserve">Staff behaviour </w:t>
      </w:r>
    </w:p>
    <w:p w14:paraId="705B84FB" w14:textId="77777777" w:rsidR="0031405A" w:rsidRPr="0031405A" w:rsidRDefault="0031405A" w:rsidP="0031405A">
      <w:pPr>
        <w:spacing w:after="120" w:line="360" w:lineRule="auto"/>
        <w:jc w:val="both"/>
        <w:rPr>
          <w:rFonts w:ascii="ProfilePro-Regular" w:hAnsi="ProfilePro-Regular"/>
        </w:rPr>
      </w:pPr>
      <w:r w:rsidRPr="0031405A">
        <w:rPr>
          <w:rFonts w:ascii="ProfilePro-Regular" w:hAnsi="ProfilePro-Regular"/>
        </w:rPr>
        <w:t>When representing the company, employees are instructed to act with the highest professionalism to ensure that our reputation is maintained and not tarnished.  This customer care Policy Statement will be reviewed annually by Anthony Wheatley (Managing Director). The responsibility for enforcement of this policy rests with the Managing Director, who will monitor the effectiveness of the policy and its associated initiatives.  This Policy Statement will be displayed prominently.</w:t>
      </w:r>
    </w:p>
    <w:p w14:paraId="02097BD0" w14:textId="77777777" w:rsidR="0031405A" w:rsidRPr="0031405A" w:rsidRDefault="0031405A" w:rsidP="0031405A">
      <w:pPr>
        <w:rPr>
          <w:rFonts w:ascii="ProfilePro-Regular" w:hAnsi="ProfilePro-Regular"/>
          <w:b/>
          <w:bCs/>
        </w:rPr>
      </w:pPr>
    </w:p>
    <w:p w14:paraId="40DF79F5" w14:textId="77777777" w:rsidR="0031405A" w:rsidRPr="0031405A" w:rsidRDefault="0031405A" w:rsidP="0031405A">
      <w:pPr>
        <w:rPr>
          <w:rFonts w:ascii="ProfilePro-Regular" w:hAnsi="ProfilePro-Regular"/>
          <w:b/>
          <w:bCs/>
        </w:rPr>
      </w:pPr>
    </w:p>
    <w:p w14:paraId="585689F7" w14:textId="77777777" w:rsidR="0031405A" w:rsidRPr="0031405A" w:rsidRDefault="0031405A" w:rsidP="0031405A">
      <w:pPr>
        <w:rPr>
          <w:rFonts w:ascii="ProfilePro-Regular" w:hAnsi="ProfilePro-Regular"/>
          <w:b/>
          <w:bCs/>
        </w:rPr>
      </w:pPr>
    </w:p>
    <w:p w14:paraId="0AF7B109" w14:textId="77777777" w:rsidR="0031405A" w:rsidRPr="0031405A" w:rsidRDefault="0031405A" w:rsidP="0031405A">
      <w:pPr>
        <w:rPr>
          <w:rFonts w:ascii="ProfilePro-Regular" w:hAnsi="ProfilePro-Regular"/>
          <w:b/>
          <w:bCs/>
        </w:rPr>
      </w:pPr>
      <w:r w:rsidRPr="0031405A">
        <w:rPr>
          <w:rFonts w:ascii="ProfilePro-Regular" w:hAnsi="ProfilePro-Regular"/>
          <w:b/>
          <w:bCs/>
        </w:rPr>
        <w:t xml:space="preserve">Signed  </w:t>
      </w:r>
    </w:p>
    <w:p w14:paraId="5B4F53C0" w14:textId="77777777" w:rsidR="0031405A" w:rsidRPr="0031405A" w:rsidRDefault="0031405A" w:rsidP="0031405A">
      <w:pPr>
        <w:rPr>
          <w:noProof/>
        </w:rPr>
      </w:pPr>
      <w:r w:rsidRPr="0031405A">
        <w:rPr>
          <w:noProof/>
        </w:rPr>
        <w:drawing>
          <wp:inline distT="0" distB="0" distL="0" distR="0" wp14:anchorId="1E5ED368" wp14:editId="36E0F979">
            <wp:extent cx="1381125" cy="847725"/>
            <wp:effectExtent l="0" t="0" r="9525" b="9525"/>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1125" cy="847725"/>
                    </a:xfrm>
                    <a:prstGeom prst="rect">
                      <a:avLst/>
                    </a:prstGeom>
                    <a:noFill/>
                    <a:ln>
                      <a:noFill/>
                    </a:ln>
                  </pic:spPr>
                </pic:pic>
              </a:graphicData>
            </a:graphic>
          </wp:inline>
        </w:drawing>
      </w:r>
    </w:p>
    <w:p w14:paraId="0D4CD068" w14:textId="77777777" w:rsidR="0031405A" w:rsidRPr="0031405A" w:rsidRDefault="0031405A" w:rsidP="0031405A">
      <w:pPr>
        <w:rPr>
          <w:rFonts w:ascii="ProfilePro-Regular" w:hAnsi="ProfilePro-Regular"/>
          <w:bCs/>
        </w:rPr>
      </w:pPr>
      <w:r w:rsidRPr="0031405A">
        <w:rPr>
          <w:rFonts w:ascii="ProfilePro-Regular" w:hAnsi="ProfilePro-Regular"/>
          <w:b/>
          <w:bCs/>
        </w:rPr>
        <w:t xml:space="preserve">Date of Review: </w:t>
      </w:r>
      <w:r w:rsidRPr="0031405A">
        <w:rPr>
          <w:rFonts w:ascii="ProfilePro-Regular" w:hAnsi="ProfilePro-Regular"/>
          <w:bCs/>
        </w:rPr>
        <w:t>15/05/2025</w:t>
      </w:r>
      <w:r w:rsidRPr="0031405A">
        <w:rPr>
          <w:rFonts w:ascii="ProfilePro-Regular" w:hAnsi="ProfilePro-Regular"/>
          <w:bCs/>
        </w:rPr>
        <w:tab/>
      </w:r>
      <w:r w:rsidRPr="0031405A">
        <w:rPr>
          <w:rFonts w:ascii="ProfilePro-Regular" w:hAnsi="ProfilePro-Regular"/>
          <w:bCs/>
        </w:rPr>
        <w:tab/>
      </w:r>
      <w:r w:rsidRPr="0031405A">
        <w:rPr>
          <w:rFonts w:ascii="ProfilePro-Regular" w:hAnsi="ProfilePro-Regular"/>
          <w:bCs/>
        </w:rPr>
        <w:tab/>
      </w:r>
      <w:r w:rsidRPr="0031405A">
        <w:rPr>
          <w:rFonts w:ascii="ProfilePro-Regular" w:hAnsi="ProfilePro-Regular"/>
          <w:b/>
          <w:bCs/>
        </w:rPr>
        <w:t xml:space="preserve">Next of next review: </w:t>
      </w:r>
      <w:r w:rsidRPr="0031405A">
        <w:rPr>
          <w:rFonts w:ascii="ProfilePro-Regular" w:hAnsi="ProfilePro-Regular"/>
        </w:rPr>
        <w:t>15</w:t>
      </w:r>
      <w:r w:rsidRPr="0031405A">
        <w:rPr>
          <w:rFonts w:ascii="ProfilePro-Regular" w:hAnsi="ProfilePro-Regular"/>
          <w:bCs/>
        </w:rPr>
        <w:t>/05/2026</w:t>
      </w:r>
    </w:p>
    <w:p w14:paraId="56E3EF96" w14:textId="77777777" w:rsidR="0031405A" w:rsidRPr="0031405A" w:rsidRDefault="0031405A" w:rsidP="0031405A">
      <w:r w:rsidRPr="0031405A">
        <w:rPr>
          <w:rFonts w:ascii="ProfilePro-Regular" w:hAnsi="ProfilePro-Regular"/>
          <w:b/>
          <w:bCs/>
        </w:rPr>
        <w:t>This policy will be reviewed every 12 months.</w:t>
      </w:r>
    </w:p>
    <w:p w14:paraId="016B241D" w14:textId="77777777" w:rsidR="0031405A" w:rsidRPr="0031405A" w:rsidRDefault="0031405A" w:rsidP="0031405A"/>
    <w:p w14:paraId="071A730C" w14:textId="77777777" w:rsidR="00563E2D" w:rsidRDefault="00563E2D"/>
    <w:sectPr w:rsidR="00563E2D">
      <w:headerReference w:type="default" r:id="rId14"/>
      <w:headerReference w:type="first" r:id="rId15"/>
      <w:footerReference w:type="first" r:id="rId16"/>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DA164" w14:textId="77777777" w:rsidR="005D6481" w:rsidRDefault="005D6481">
      <w:pPr>
        <w:spacing w:after="0" w:line="240" w:lineRule="auto"/>
      </w:pPr>
      <w:r>
        <w:separator/>
      </w:r>
    </w:p>
  </w:endnote>
  <w:endnote w:type="continuationSeparator" w:id="0">
    <w:p w14:paraId="63363673" w14:textId="77777777" w:rsidR="005D6481" w:rsidRDefault="005D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filePro-Regular">
    <w:altName w:val="Arial"/>
    <w:panose1 w:val="00000000000000000000"/>
    <w:charset w:val="00"/>
    <w:family w:val="modern"/>
    <w:notTrueType/>
    <w:pitch w:val="variable"/>
    <w:sig w:usb0="00000001" w:usb1="4000206B"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rofilePro-Bold">
    <w:altName w:val="Arial"/>
    <w:panose1 w:val="00000000000000000000"/>
    <w:charset w:val="00"/>
    <w:family w:val="modern"/>
    <w:notTrueType/>
    <w:pitch w:val="variable"/>
    <w:sig w:usb0="00000001" w:usb1="4000206B"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E075" w14:textId="10FA140B" w:rsidR="00C62001" w:rsidRDefault="00FA3C63">
    <w:pPr>
      <w:pStyle w:val="Footer"/>
    </w:pPr>
    <w:r>
      <w:rPr>
        <w:noProof/>
      </w:rPr>
      <mc:AlternateContent>
        <mc:Choice Requires="wps">
          <w:drawing>
            <wp:anchor distT="0" distB="0" distL="114300" distR="114300" simplePos="0" relativeHeight="251668480" behindDoc="0" locked="0" layoutInCell="1" allowOverlap="1" wp14:anchorId="79A84733" wp14:editId="6F335700">
              <wp:simplePos x="0" y="0"/>
              <wp:positionH relativeFrom="column">
                <wp:posOffset>641350</wp:posOffset>
              </wp:positionH>
              <wp:positionV relativeFrom="paragraph">
                <wp:posOffset>-609600</wp:posOffset>
              </wp:positionV>
              <wp:extent cx="1266825" cy="833120"/>
              <wp:effectExtent l="0" t="0" r="9525" b="5080"/>
              <wp:wrapNone/>
              <wp:docPr id="447977636" name="Rectangle 5"/>
              <wp:cNvGraphicFramePr/>
              <a:graphic xmlns:a="http://schemas.openxmlformats.org/drawingml/2006/main">
                <a:graphicData uri="http://schemas.microsoft.com/office/word/2010/wordprocessingShape">
                  <wps:wsp>
                    <wps:cNvSpPr/>
                    <wps:spPr>
                      <a:xfrm>
                        <a:off x="0" y="0"/>
                        <a:ext cx="1266825" cy="8331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92F6F" w14:textId="77777777" w:rsidR="00FA3C63" w:rsidRDefault="00FA3C63" w:rsidP="00FA3C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A84733" id="Rectangle 5" o:spid="_x0000_s1026" style="position:absolute;margin-left:50.5pt;margin-top:-48pt;width:99.75pt;height:6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" fillcolor="white [3212]" stroked="f" strokeweight="1pt">
              <v:textbox>
                <w:txbxContent>
                  <w:p w14:paraId="1AD92F6F" w14:textId="77777777" w:rsidR="00FA3C63" w:rsidRDefault="00FA3C63" w:rsidP="00FA3C63">
                    <w:pPr>
                      <w:jc w:val="center"/>
                    </w:pPr>
                  </w:p>
                </w:txbxContent>
              </v:textbox>
            </v:rect>
          </w:pict>
        </mc:Fallback>
      </mc:AlternateContent>
    </w:r>
    <w:r>
      <w:rPr>
        <w:noProof/>
      </w:rPr>
      <w:drawing>
        <wp:anchor distT="0" distB="0" distL="114300" distR="114300" simplePos="0" relativeHeight="251669504" behindDoc="0" locked="0" layoutInCell="1" allowOverlap="1" wp14:anchorId="38C55622" wp14:editId="6B7B2B27">
          <wp:simplePos x="0" y="0"/>
          <wp:positionH relativeFrom="column">
            <wp:posOffset>765205</wp:posOffset>
          </wp:positionH>
          <wp:positionV relativeFrom="paragraph">
            <wp:posOffset>-676050</wp:posOffset>
          </wp:positionV>
          <wp:extent cx="902493" cy="954761"/>
          <wp:effectExtent l="0" t="0" r="0" b="0"/>
          <wp:wrapNone/>
          <wp:docPr id="1619104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493" cy="9547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E62A1" w14:textId="77777777" w:rsidR="005D6481" w:rsidRDefault="005D6481">
      <w:pPr>
        <w:spacing w:after="0" w:line="240" w:lineRule="auto"/>
      </w:pPr>
      <w:r>
        <w:rPr>
          <w:color w:val="000000"/>
        </w:rPr>
        <w:separator/>
      </w:r>
    </w:p>
  </w:footnote>
  <w:footnote w:type="continuationSeparator" w:id="0">
    <w:p w14:paraId="49B418BC" w14:textId="77777777" w:rsidR="005D6481" w:rsidRDefault="005D6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07D" w14:textId="7136A205" w:rsidR="00563E2D" w:rsidRDefault="002D5D0C">
    <w:pPr>
      <w:pStyle w:val="Header"/>
    </w:pPr>
    <w:r>
      <w:rPr>
        <w:noProof/>
      </w:rPr>
      <w:drawing>
        <wp:anchor distT="0" distB="0" distL="114300" distR="114300" simplePos="0" relativeHeight="251663360" behindDoc="1" locked="0" layoutInCell="1" allowOverlap="1" wp14:anchorId="04521DBB" wp14:editId="01F36357">
          <wp:simplePos x="0" y="0"/>
          <wp:positionH relativeFrom="column">
            <wp:posOffset>-81280</wp:posOffset>
          </wp:positionH>
          <wp:positionV relativeFrom="paragraph">
            <wp:posOffset>4518660</wp:posOffset>
          </wp:positionV>
          <wp:extent cx="5720080" cy="57200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080" cy="572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46CD" w14:textId="10788DF0" w:rsidR="002566DC" w:rsidRDefault="00377FCF">
    <w:pPr>
      <w:pStyle w:val="Header"/>
    </w:pPr>
    <w:r>
      <w:rPr>
        <w:noProof/>
      </w:rPr>
      <w:drawing>
        <wp:anchor distT="0" distB="0" distL="114300" distR="114300" simplePos="0" relativeHeight="251666432" behindDoc="1" locked="0" layoutInCell="1" allowOverlap="1" wp14:anchorId="2FFD620A" wp14:editId="59FED2C1">
          <wp:simplePos x="0" y="0"/>
          <wp:positionH relativeFrom="column">
            <wp:posOffset>-204733</wp:posOffset>
          </wp:positionH>
          <wp:positionV relativeFrom="paragraph">
            <wp:posOffset>-220345</wp:posOffset>
          </wp:positionV>
          <wp:extent cx="1752600" cy="1081392"/>
          <wp:effectExtent l="0" t="0" r="0" b="5080"/>
          <wp:wrapNone/>
          <wp:docPr id="152498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813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5" behindDoc="1" locked="0" layoutInCell="1" allowOverlap="1" wp14:anchorId="26056609" wp14:editId="5949CAEB">
              <wp:simplePos x="0" y="0"/>
              <wp:positionH relativeFrom="column">
                <wp:posOffset>-472440</wp:posOffset>
              </wp:positionH>
              <wp:positionV relativeFrom="paragraph">
                <wp:posOffset>-220980</wp:posOffset>
              </wp:positionV>
              <wp:extent cx="2072640" cy="1127760"/>
              <wp:effectExtent l="0" t="0" r="22860" b="15240"/>
              <wp:wrapNone/>
              <wp:docPr id="1059331941" name="Rectangle 2"/>
              <wp:cNvGraphicFramePr/>
              <a:graphic xmlns:a="http://schemas.openxmlformats.org/drawingml/2006/main">
                <a:graphicData uri="http://schemas.microsoft.com/office/word/2010/wordprocessingShape">
                  <wps:wsp>
                    <wps:cNvSpPr/>
                    <wps:spPr>
                      <a:xfrm>
                        <a:off x="0" y="0"/>
                        <a:ext cx="2072640" cy="11277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FB93A" id="Rectangle 2" o:spid="_x0000_s1026" style="position:absolute;margin-left:-37.2pt;margin-top:-17.4pt;width:163.2pt;height:88.8pt;z-index:-2516515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" fillcolor="white [3201]" strokecolor="white [3212]" strokeweight="1pt"/>
          </w:pict>
        </mc:Fallback>
      </mc:AlternateContent>
    </w:r>
    <w:r w:rsidR="000F4E41">
      <w:rPr>
        <w:noProof/>
      </w:rPr>
      <w:drawing>
        <wp:anchor distT="0" distB="0" distL="114300" distR="114300" simplePos="0" relativeHeight="251664384" behindDoc="1" locked="0" layoutInCell="1" allowOverlap="1" wp14:anchorId="738516C2" wp14:editId="1B7CB2D8">
          <wp:simplePos x="0" y="0"/>
          <wp:positionH relativeFrom="column">
            <wp:posOffset>-883794</wp:posOffset>
          </wp:positionH>
          <wp:positionV relativeFrom="paragraph">
            <wp:posOffset>-426720</wp:posOffset>
          </wp:positionV>
          <wp:extent cx="7564542" cy="10700168"/>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564542" cy="107001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9161852" o:spid="_x0000_i1025" type="#_x0000_t75" style="width:178.5pt;height:171.75pt;visibility:visible;mso-wrap-style:square" o:bullet="t">
        <v:imagedata r:id="rId1" o:title=""/>
      </v:shape>
    </w:pict>
  </w:numPicBullet>
  <w:abstractNum w:abstractNumId="0" w15:restartNumberingAfterBreak="0">
    <w:nsid w:val="11B750BA"/>
    <w:multiLevelType w:val="hybridMultilevel"/>
    <w:tmpl w:val="2946E1EE"/>
    <w:lvl w:ilvl="0" w:tplc="FE0A6FAA">
      <w:start w:val="1"/>
      <w:numFmt w:val="bullet"/>
      <w:lvlText w:val=""/>
      <w:lvlPicBulletId w:val="0"/>
      <w:lvlJc w:val="left"/>
      <w:pPr>
        <w:ind w:left="720" w:hanging="360"/>
      </w:pPr>
      <w:rPr>
        <w:rFonts w:ascii="Symbol" w:hAnsi="Symbol" w:hint="default"/>
        <w:color w:val="auto"/>
        <w:sz w:val="24"/>
        <w:szCs w:val="32"/>
      </w:rPr>
    </w:lvl>
    <w:lvl w:ilvl="1" w:tplc="F54C23E4">
      <w:numFmt w:val="bullet"/>
      <w:lvlText w:val="-"/>
      <w:lvlJc w:val="left"/>
      <w:pPr>
        <w:ind w:left="1440" w:hanging="360"/>
      </w:pPr>
      <w:rPr>
        <w:rFonts w:ascii="ProfilePro-Regular" w:eastAsia="Times New Roman" w:hAnsi="ProfilePro-Regular"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E38A4"/>
    <w:multiLevelType w:val="multilevel"/>
    <w:tmpl w:val="5978AC72"/>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020777B"/>
    <w:multiLevelType w:val="hybridMultilevel"/>
    <w:tmpl w:val="1AA6AA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2B91C9E"/>
    <w:multiLevelType w:val="hybridMultilevel"/>
    <w:tmpl w:val="CD84EDB4"/>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357887"/>
    <w:multiLevelType w:val="hybridMultilevel"/>
    <w:tmpl w:val="2A64A124"/>
    <w:lvl w:ilvl="0" w:tplc="FE0A6FAA">
      <w:start w:val="1"/>
      <w:numFmt w:val="bullet"/>
      <w:lvlText w:val=""/>
      <w:lvlPicBulletId w:val="0"/>
      <w:lvlJc w:val="left"/>
      <w:pPr>
        <w:ind w:left="360" w:hanging="360"/>
      </w:pPr>
      <w:rPr>
        <w:rFonts w:ascii="Symbol" w:hAnsi="Symbol" w:hint="default"/>
        <w:color w:val="auto"/>
        <w:sz w:val="24"/>
        <w:szCs w:val="32"/>
      </w:rPr>
    </w:lvl>
    <w:lvl w:ilvl="1" w:tplc="FE0A6FAA">
      <w:start w:val="1"/>
      <w:numFmt w:val="bullet"/>
      <w:lvlText w:val=""/>
      <w:lvlPicBulletId w:val="0"/>
      <w:lvlJc w:val="left"/>
      <w:pPr>
        <w:ind w:left="1080" w:hanging="360"/>
      </w:pPr>
      <w:rPr>
        <w:rFonts w:ascii="Symbol" w:hAnsi="Symbol" w:hint="default"/>
        <w:color w:val="auto"/>
        <w:sz w:val="24"/>
        <w:szCs w:val="3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8D72F37"/>
    <w:multiLevelType w:val="hybridMultilevel"/>
    <w:tmpl w:val="481A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A94E39"/>
    <w:multiLevelType w:val="hybridMultilevel"/>
    <w:tmpl w:val="9FC26470"/>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2C139E"/>
    <w:multiLevelType w:val="hybridMultilevel"/>
    <w:tmpl w:val="883E56FC"/>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FD58E5"/>
    <w:multiLevelType w:val="multilevel"/>
    <w:tmpl w:val="6DFE4C0E"/>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1244664"/>
    <w:multiLevelType w:val="multilevel"/>
    <w:tmpl w:val="3D48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273224"/>
    <w:multiLevelType w:val="hybridMultilevel"/>
    <w:tmpl w:val="78FE48F8"/>
    <w:lvl w:ilvl="0" w:tplc="FE0A6FAA">
      <w:start w:val="1"/>
      <w:numFmt w:val="bullet"/>
      <w:lvlText w:val=""/>
      <w:lvlPicBulletId w:val="0"/>
      <w:lvlJc w:val="left"/>
      <w:pPr>
        <w:ind w:left="720" w:hanging="360"/>
      </w:pPr>
      <w:rPr>
        <w:rFonts w:ascii="Symbol" w:hAnsi="Symbol"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96980">
    <w:abstractNumId w:val="9"/>
  </w:num>
  <w:num w:numId="2" w16cid:durableId="1285648373">
    <w:abstractNumId w:val="5"/>
  </w:num>
  <w:num w:numId="3" w16cid:durableId="1399745893">
    <w:abstractNumId w:val="1"/>
  </w:num>
  <w:num w:numId="4" w16cid:durableId="727845846">
    <w:abstractNumId w:val="8"/>
  </w:num>
  <w:num w:numId="5" w16cid:durableId="38673642">
    <w:abstractNumId w:val="6"/>
  </w:num>
  <w:num w:numId="6" w16cid:durableId="1462571238">
    <w:abstractNumId w:val="10"/>
  </w:num>
  <w:num w:numId="7" w16cid:durableId="1182014135">
    <w:abstractNumId w:val="3"/>
  </w:num>
  <w:num w:numId="8" w16cid:durableId="529879408">
    <w:abstractNumId w:val="2"/>
  </w:num>
  <w:num w:numId="9" w16cid:durableId="1943563866">
    <w:abstractNumId w:val="0"/>
  </w:num>
  <w:num w:numId="10" w16cid:durableId="971329047">
    <w:abstractNumId w:val="7"/>
  </w:num>
  <w:num w:numId="11" w16cid:durableId="1141994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67"/>
    <w:rsid w:val="00077495"/>
    <w:rsid w:val="0009299C"/>
    <w:rsid w:val="000B65EF"/>
    <w:rsid w:val="000C0C0A"/>
    <w:rsid w:val="000F4E41"/>
    <w:rsid w:val="00161068"/>
    <w:rsid w:val="001759B9"/>
    <w:rsid w:val="001A1142"/>
    <w:rsid w:val="001D009D"/>
    <w:rsid w:val="001E29F4"/>
    <w:rsid w:val="0020014B"/>
    <w:rsid w:val="0020554B"/>
    <w:rsid w:val="00221FDF"/>
    <w:rsid w:val="002566DC"/>
    <w:rsid w:val="0029768A"/>
    <w:rsid w:val="002B4E7B"/>
    <w:rsid w:val="002D5D0C"/>
    <w:rsid w:val="002E61CF"/>
    <w:rsid w:val="00300EF1"/>
    <w:rsid w:val="00310FE6"/>
    <w:rsid w:val="0031405A"/>
    <w:rsid w:val="0031762A"/>
    <w:rsid w:val="00370FBE"/>
    <w:rsid w:val="00377FCF"/>
    <w:rsid w:val="0039774C"/>
    <w:rsid w:val="003C286E"/>
    <w:rsid w:val="004F0F4C"/>
    <w:rsid w:val="004F6608"/>
    <w:rsid w:val="00560F02"/>
    <w:rsid w:val="00563E2D"/>
    <w:rsid w:val="005832B5"/>
    <w:rsid w:val="005A5F27"/>
    <w:rsid w:val="005D6481"/>
    <w:rsid w:val="00640516"/>
    <w:rsid w:val="006801F6"/>
    <w:rsid w:val="006C5B4E"/>
    <w:rsid w:val="006D46FD"/>
    <w:rsid w:val="007307A4"/>
    <w:rsid w:val="008370B3"/>
    <w:rsid w:val="009275F5"/>
    <w:rsid w:val="00935EFB"/>
    <w:rsid w:val="009400DD"/>
    <w:rsid w:val="00960FC9"/>
    <w:rsid w:val="009C1026"/>
    <w:rsid w:val="00AA7138"/>
    <w:rsid w:val="00AE3136"/>
    <w:rsid w:val="00B017B5"/>
    <w:rsid w:val="00B030DF"/>
    <w:rsid w:val="00B40173"/>
    <w:rsid w:val="00BE5C67"/>
    <w:rsid w:val="00BF17EE"/>
    <w:rsid w:val="00C467C8"/>
    <w:rsid w:val="00C62001"/>
    <w:rsid w:val="00CA578C"/>
    <w:rsid w:val="00CC4F18"/>
    <w:rsid w:val="00CF4911"/>
    <w:rsid w:val="00D46D43"/>
    <w:rsid w:val="00D81697"/>
    <w:rsid w:val="00DA514E"/>
    <w:rsid w:val="00DC6C08"/>
    <w:rsid w:val="00E24CD6"/>
    <w:rsid w:val="00E358F3"/>
    <w:rsid w:val="00E40125"/>
    <w:rsid w:val="00F041CB"/>
    <w:rsid w:val="00F417D7"/>
    <w:rsid w:val="00F44069"/>
    <w:rsid w:val="00F8574B"/>
    <w:rsid w:val="00FA0E97"/>
    <w:rsid w:val="00FA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473A"/>
  <w15:docId w15:val="{7D52B3B0-0F78-4A4E-9CE9-31CD6702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pPr>
      <w:suppressAutoHyphens/>
      <w:autoSpaceDN w:val="0"/>
      <w:spacing w:after="160" w:line="254"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Spacing">
    <w:name w:val="No Spacing"/>
    <w:uiPriority w:val="99"/>
    <w:qFormat/>
    <w:rsid w:val="00B017B5"/>
    <w:pPr>
      <w:suppressAutoHyphens/>
      <w:autoSpaceDN w:val="0"/>
      <w:textAlignment w:val="baseline"/>
    </w:pPr>
    <w:rPr>
      <w:sz w:val="22"/>
      <w:szCs w:val="22"/>
      <w:lang w:eastAsia="en-US"/>
    </w:rPr>
  </w:style>
  <w:style w:type="character" w:styleId="Hyperlink">
    <w:name w:val="Hyperlink"/>
    <w:uiPriority w:val="99"/>
    <w:unhideWhenUsed/>
    <w:rsid w:val="00E40125"/>
    <w:rPr>
      <w:color w:val="0563C1"/>
      <w:u w:val="single"/>
    </w:rPr>
  </w:style>
  <w:style w:type="paragraph" w:styleId="NormalWeb">
    <w:name w:val="Normal (Web)"/>
    <w:basedOn w:val="Normal"/>
    <w:rsid w:val="00E4012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paragraph" w:customStyle="1" w:styleId="Default">
    <w:name w:val="Default"/>
    <w:rsid w:val="00E40125"/>
    <w:pPr>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0F6A6B-6D0F-4B65-8D84-D17D0C28371E}" type="doc">
      <dgm:prSet loTypeId="urn:microsoft.com/office/officeart/2005/8/layout/radial6" loCatId="cycle" qsTypeId="urn:microsoft.com/office/officeart/2005/8/quickstyle/simple2" qsCatId="simple" csTypeId="urn:microsoft.com/office/officeart/2005/8/colors/accent3_1" csCatId="accent3" phldr="1"/>
      <dgm:spPr/>
      <dgm:t>
        <a:bodyPr/>
        <a:lstStyle/>
        <a:p>
          <a:endParaRPr lang="en-GB"/>
        </a:p>
      </dgm:t>
    </dgm:pt>
    <dgm:pt modelId="{0FDED225-2550-4236-A2DA-CD64008FC99A}">
      <dgm:prSet phldrT="[Text]" custT="1"/>
      <dgm:spPr>
        <a:xfrm>
          <a:off x="2641773" y="1277720"/>
          <a:ext cx="1371252" cy="1371252"/>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gm:spPr>
      <dgm:t>
        <a:bodyPr/>
        <a:lstStyle/>
        <a:p>
          <a:pPr>
            <a:buNone/>
          </a:pPr>
          <a:r>
            <a:rPr lang="en-GB" sz="1200">
              <a:solidFill>
                <a:sysClr val="windowText" lastClr="000000">
                  <a:hueOff val="0"/>
                  <a:satOff val="0"/>
                  <a:lumOff val="0"/>
                  <a:alphaOff val="0"/>
                </a:sysClr>
              </a:solidFill>
              <a:latin typeface="Candara" pitchFamily="34" charset="0"/>
              <a:ea typeface="+mn-ea"/>
              <a:cs typeface="+mn-cs"/>
            </a:rPr>
            <a:t>Customer satisfaction</a:t>
          </a:r>
        </a:p>
      </dgm:t>
    </dgm:pt>
    <dgm:pt modelId="{AD4F2654-B6AB-4FC3-AFEB-96EE28DD9DAD}" type="parTrans" cxnId="{E78BC961-8D2D-4B23-8D78-B868C8879198}">
      <dgm:prSet/>
      <dgm:spPr/>
      <dgm:t>
        <a:bodyPr/>
        <a:lstStyle/>
        <a:p>
          <a:endParaRPr lang="en-GB" sz="2000">
            <a:latin typeface="Candara" pitchFamily="34" charset="0"/>
          </a:endParaRPr>
        </a:p>
      </dgm:t>
    </dgm:pt>
    <dgm:pt modelId="{8208269B-069D-4F17-AC47-C67BC00F9EA3}" type="sibTrans" cxnId="{E78BC961-8D2D-4B23-8D78-B868C8879198}">
      <dgm:prSet/>
      <dgm:spPr/>
      <dgm:t>
        <a:bodyPr/>
        <a:lstStyle/>
        <a:p>
          <a:endParaRPr lang="en-GB" sz="2000">
            <a:latin typeface="Candara" pitchFamily="34" charset="0"/>
          </a:endParaRPr>
        </a:p>
      </dgm:t>
    </dgm:pt>
    <dgm:pt modelId="{7E092156-6187-489E-A0D7-AD835A4A6A2F}">
      <dgm:prSet phldrT="[Text]" custT="1"/>
      <dgm:spPr>
        <a:xfrm>
          <a:off x="2790200" y="-26093"/>
          <a:ext cx="1074399" cy="1068803"/>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gm:spPr>
      <dgm:t>
        <a:bodyPr/>
        <a:lstStyle/>
        <a:p>
          <a:pPr>
            <a:buNone/>
          </a:pPr>
          <a:r>
            <a:rPr lang="en-GB" sz="900">
              <a:solidFill>
                <a:sysClr val="windowText" lastClr="000000">
                  <a:hueOff val="0"/>
                  <a:satOff val="0"/>
                  <a:lumOff val="0"/>
                  <a:alphaOff val="0"/>
                </a:sysClr>
              </a:solidFill>
              <a:latin typeface="Candara" pitchFamily="34" charset="0"/>
              <a:ea typeface="+mn-ea"/>
              <a:cs typeface="+mn-cs"/>
            </a:rPr>
            <a:t>Review current procedures</a:t>
          </a:r>
        </a:p>
      </dgm:t>
    </dgm:pt>
    <dgm:pt modelId="{9BDE7E74-7CFB-4B02-BE59-9079078C930A}" type="parTrans" cxnId="{C9EFF214-D285-4A17-9F78-E0429E1156F8}">
      <dgm:prSet/>
      <dgm:spPr/>
      <dgm:t>
        <a:bodyPr/>
        <a:lstStyle/>
        <a:p>
          <a:endParaRPr lang="en-GB" sz="2000">
            <a:latin typeface="Candara" pitchFamily="34" charset="0"/>
          </a:endParaRPr>
        </a:p>
      </dgm:t>
    </dgm:pt>
    <dgm:pt modelId="{DDC86D96-1856-4375-9220-ACAF341612C2}" type="sibTrans" cxnId="{C9EFF214-D285-4A17-9F78-E0429E1156F8}">
      <dgm:prSet/>
      <dgm:spPr>
        <a:xfrm>
          <a:off x="1837806" y="473752"/>
          <a:ext cx="2979187" cy="2979187"/>
        </a:xfrm>
        <a:prstGeom prst="blockArc">
          <a:avLst>
            <a:gd name="adj1" fmla="val 16200000"/>
            <a:gd name="adj2" fmla="val 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gm:spPr>
      <dgm:t>
        <a:bodyPr/>
        <a:lstStyle/>
        <a:p>
          <a:endParaRPr lang="en-GB" sz="2000">
            <a:latin typeface="Candara" pitchFamily="34" charset="0"/>
          </a:endParaRPr>
        </a:p>
      </dgm:t>
    </dgm:pt>
    <dgm:pt modelId="{82288335-990C-4FC5-BAF6-163492D619B7}">
      <dgm:prSet phldrT="[Text]" custT="1"/>
      <dgm:spPr>
        <a:xfrm>
          <a:off x="4302499" y="1483408"/>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gm:spPr>
      <dgm:t>
        <a:bodyPr/>
        <a:lstStyle/>
        <a:p>
          <a:pPr>
            <a:buNone/>
          </a:pPr>
          <a:r>
            <a:rPr lang="en-GB" sz="800">
              <a:solidFill>
                <a:sysClr val="windowText" lastClr="000000">
                  <a:hueOff val="0"/>
                  <a:satOff val="0"/>
                  <a:lumOff val="0"/>
                  <a:alphaOff val="0"/>
                </a:sysClr>
              </a:solidFill>
              <a:latin typeface="Candara" pitchFamily="34" charset="0"/>
              <a:ea typeface="+mn-ea"/>
              <a:cs typeface="+mn-cs"/>
            </a:rPr>
            <a:t>Update procedures</a:t>
          </a:r>
        </a:p>
      </dgm:t>
    </dgm:pt>
    <dgm:pt modelId="{937F605F-3BC1-4038-9547-0DF244285AC2}" type="parTrans" cxnId="{D98D713A-5F91-4014-A816-92FA4247B6AD}">
      <dgm:prSet/>
      <dgm:spPr/>
      <dgm:t>
        <a:bodyPr/>
        <a:lstStyle/>
        <a:p>
          <a:endParaRPr lang="en-GB" sz="2000">
            <a:latin typeface="Candara" pitchFamily="34" charset="0"/>
          </a:endParaRPr>
        </a:p>
      </dgm:t>
    </dgm:pt>
    <dgm:pt modelId="{18B95E55-90B4-4FE9-9970-2D4AD2B54A92}" type="sibTrans" cxnId="{D98D713A-5F91-4014-A816-92FA4247B6AD}">
      <dgm:prSet/>
      <dgm:spPr>
        <a:xfrm>
          <a:off x="1837806" y="473752"/>
          <a:ext cx="2979187" cy="2979187"/>
        </a:xfrm>
        <a:prstGeom prst="blockArc">
          <a:avLst>
            <a:gd name="adj1" fmla="val 0"/>
            <a:gd name="adj2" fmla="val 540000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gm:spPr>
      <dgm:t>
        <a:bodyPr/>
        <a:lstStyle/>
        <a:p>
          <a:endParaRPr lang="en-GB" sz="2000">
            <a:latin typeface="Candara" pitchFamily="34" charset="0"/>
          </a:endParaRPr>
        </a:p>
      </dgm:t>
    </dgm:pt>
    <dgm:pt modelId="{08C21B25-B8DE-4BD5-A977-B38956C0B497}">
      <dgm:prSet phldrT="[Text]" custT="1"/>
      <dgm:spPr>
        <a:xfrm>
          <a:off x="2847461" y="2938446"/>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gm:spPr>
      <dgm:t>
        <a:bodyPr/>
        <a:lstStyle/>
        <a:p>
          <a:pPr>
            <a:buNone/>
          </a:pPr>
          <a:r>
            <a:rPr lang="en-GB" sz="900">
              <a:solidFill>
                <a:sysClr val="windowText" lastClr="000000">
                  <a:hueOff val="0"/>
                  <a:satOff val="0"/>
                  <a:lumOff val="0"/>
                  <a:alphaOff val="0"/>
                </a:sysClr>
              </a:solidFill>
              <a:latin typeface="Candara" pitchFamily="34" charset="0"/>
              <a:ea typeface="+mn-ea"/>
              <a:cs typeface="+mn-cs"/>
            </a:rPr>
            <a:t>Implement  changes</a:t>
          </a:r>
        </a:p>
      </dgm:t>
    </dgm:pt>
    <dgm:pt modelId="{FA133077-C8F6-4302-99C8-8682A1C58AC7}" type="parTrans" cxnId="{D7A55793-6965-4A08-8AE1-85A66E9EE3CF}">
      <dgm:prSet/>
      <dgm:spPr/>
      <dgm:t>
        <a:bodyPr/>
        <a:lstStyle/>
        <a:p>
          <a:endParaRPr lang="en-GB" sz="2000">
            <a:latin typeface="Candara" pitchFamily="34" charset="0"/>
          </a:endParaRPr>
        </a:p>
      </dgm:t>
    </dgm:pt>
    <dgm:pt modelId="{E3734BF1-BAA2-4DD5-BC05-18AF618C8A50}" type="sibTrans" cxnId="{D7A55793-6965-4A08-8AE1-85A66E9EE3CF}">
      <dgm:prSet/>
      <dgm:spPr>
        <a:xfrm>
          <a:off x="1837806" y="473752"/>
          <a:ext cx="2979187" cy="2979187"/>
        </a:xfrm>
        <a:prstGeom prst="blockArc">
          <a:avLst>
            <a:gd name="adj1" fmla="val 5400000"/>
            <a:gd name="adj2" fmla="val 1080000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gm:spPr>
      <dgm:t>
        <a:bodyPr/>
        <a:lstStyle/>
        <a:p>
          <a:endParaRPr lang="en-GB" sz="2000">
            <a:latin typeface="Candara" pitchFamily="34" charset="0"/>
          </a:endParaRPr>
        </a:p>
      </dgm:t>
    </dgm:pt>
    <dgm:pt modelId="{07A21BD3-8316-4C2E-A7FA-A09120EB5260}">
      <dgm:prSet phldrT="[Text]" custT="1"/>
      <dgm:spPr>
        <a:xfrm>
          <a:off x="1392423" y="1483408"/>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gm:spPr>
      <dgm:t>
        <a:bodyPr/>
        <a:lstStyle/>
        <a:p>
          <a:pPr>
            <a:buNone/>
          </a:pPr>
          <a:r>
            <a:rPr lang="en-GB" sz="900">
              <a:solidFill>
                <a:sysClr val="windowText" lastClr="000000">
                  <a:hueOff val="0"/>
                  <a:satOff val="0"/>
                  <a:lumOff val="0"/>
                  <a:alphaOff val="0"/>
                </a:sysClr>
              </a:solidFill>
              <a:latin typeface="Candara" pitchFamily="34" charset="0"/>
              <a:ea typeface="+mn-ea"/>
              <a:cs typeface="+mn-cs"/>
            </a:rPr>
            <a:t>Review  process</a:t>
          </a:r>
        </a:p>
      </dgm:t>
    </dgm:pt>
    <dgm:pt modelId="{187665EF-EF00-412A-9DDC-6E6380FE09F3}" type="parTrans" cxnId="{7788EDB4-8C11-42BE-8CCA-05D6207914D2}">
      <dgm:prSet/>
      <dgm:spPr/>
      <dgm:t>
        <a:bodyPr/>
        <a:lstStyle/>
        <a:p>
          <a:endParaRPr lang="en-GB" sz="2000">
            <a:latin typeface="Candara" pitchFamily="34" charset="0"/>
          </a:endParaRPr>
        </a:p>
      </dgm:t>
    </dgm:pt>
    <dgm:pt modelId="{BD3F83BA-B301-424C-9394-3884FD8974F0}" type="sibTrans" cxnId="{7788EDB4-8C11-42BE-8CCA-05D6207914D2}">
      <dgm:prSet/>
      <dgm:spPr>
        <a:xfrm>
          <a:off x="1837806" y="473752"/>
          <a:ext cx="2979187" cy="2979187"/>
        </a:xfrm>
        <a:prstGeom prst="blockArc">
          <a:avLst>
            <a:gd name="adj1" fmla="val 10800000"/>
            <a:gd name="adj2" fmla="val 16200000"/>
            <a:gd name="adj3" fmla="val 4640"/>
          </a:avLst>
        </a:prstGeom>
        <a:solidFill>
          <a:srgbClr val="A5A5A5">
            <a:tint val="60000"/>
            <a:hueOff val="0"/>
            <a:satOff val="0"/>
            <a:lumOff val="0"/>
            <a:alphaOff val="0"/>
          </a:srgbClr>
        </a:solidFill>
        <a:ln>
          <a:noFill/>
        </a:ln>
        <a:effectLst/>
      </dgm:spPr>
      <dgm:t>
        <a:bodyPr/>
        <a:lstStyle/>
        <a:p>
          <a:endParaRPr lang="en-GB" sz="2000">
            <a:latin typeface="Candara" pitchFamily="34" charset="0"/>
          </a:endParaRPr>
        </a:p>
      </dgm:t>
    </dgm:pt>
    <dgm:pt modelId="{BC796495-3B27-4DAA-B31D-AA214D0E63B2}" type="pres">
      <dgm:prSet presAssocID="{AB0F6A6B-6D0F-4B65-8D84-D17D0C28371E}" presName="Name0" presStyleCnt="0">
        <dgm:presLayoutVars>
          <dgm:chMax val="1"/>
          <dgm:dir/>
          <dgm:animLvl val="ctr"/>
          <dgm:resizeHandles val="exact"/>
        </dgm:presLayoutVars>
      </dgm:prSet>
      <dgm:spPr/>
    </dgm:pt>
    <dgm:pt modelId="{E9B9EF5A-445B-4DA8-8389-54ABE5461A34}" type="pres">
      <dgm:prSet presAssocID="{0FDED225-2550-4236-A2DA-CD64008FC99A}" presName="centerShape" presStyleLbl="node0" presStyleIdx="0" presStyleCnt="1"/>
      <dgm:spPr/>
    </dgm:pt>
    <dgm:pt modelId="{7A0CB4AA-3FF3-4558-8ADE-67397BA95F80}" type="pres">
      <dgm:prSet presAssocID="{7E092156-6187-489E-A0D7-AD835A4A6A2F}" presName="node" presStyleLbl="node1" presStyleIdx="0" presStyleCnt="4" custScaleX="111931" custScaleY="111348">
        <dgm:presLayoutVars>
          <dgm:bulletEnabled val="1"/>
        </dgm:presLayoutVars>
      </dgm:prSet>
      <dgm:spPr/>
    </dgm:pt>
    <dgm:pt modelId="{BC74A5B7-E993-4652-AE0E-F21B4C1F2865}" type="pres">
      <dgm:prSet presAssocID="{7E092156-6187-489E-A0D7-AD835A4A6A2F}" presName="dummy" presStyleCnt="0"/>
      <dgm:spPr/>
    </dgm:pt>
    <dgm:pt modelId="{E37F3CA9-479B-40B9-851D-E064875C6EC1}" type="pres">
      <dgm:prSet presAssocID="{DDC86D96-1856-4375-9220-ACAF341612C2}" presName="sibTrans" presStyleLbl="sibTrans2D1" presStyleIdx="0" presStyleCnt="4"/>
      <dgm:spPr/>
    </dgm:pt>
    <dgm:pt modelId="{2D56B602-152A-47B4-8C2C-2648FBD40E27}" type="pres">
      <dgm:prSet presAssocID="{82288335-990C-4FC5-BAF6-163492D619B7}" presName="node" presStyleLbl="node1" presStyleIdx="1" presStyleCnt="4">
        <dgm:presLayoutVars>
          <dgm:bulletEnabled val="1"/>
        </dgm:presLayoutVars>
      </dgm:prSet>
      <dgm:spPr/>
    </dgm:pt>
    <dgm:pt modelId="{1B18EFEC-6BE9-4129-92FD-7C982EDB6DAA}" type="pres">
      <dgm:prSet presAssocID="{82288335-990C-4FC5-BAF6-163492D619B7}" presName="dummy" presStyleCnt="0"/>
      <dgm:spPr/>
    </dgm:pt>
    <dgm:pt modelId="{D5AE622F-397D-4649-93ED-539E27714917}" type="pres">
      <dgm:prSet presAssocID="{18B95E55-90B4-4FE9-9970-2D4AD2B54A92}" presName="sibTrans" presStyleLbl="sibTrans2D1" presStyleIdx="1" presStyleCnt="4"/>
      <dgm:spPr/>
    </dgm:pt>
    <dgm:pt modelId="{DFA417B2-74D6-43E5-8DFD-0D3B20F5BE61}" type="pres">
      <dgm:prSet presAssocID="{08C21B25-B8DE-4BD5-A977-B38956C0B497}" presName="node" presStyleLbl="node1" presStyleIdx="2" presStyleCnt="4">
        <dgm:presLayoutVars>
          <dgm:bulletEnabled val="1"/>
        </dgm:presLayoutVars>
      </dgm:prSet>
      <dgm:spPr/>
    </dgm:pt>
    <dgm:pt modelId="{F9C7D084-9C3F-4762-8916-94DC3945CFE7}" type="pres">
      <dgm:prSet presAssocID="{08C21B25-B8DE-4BD5-A977-B38956C0B497}" presName="dummy" presStyleCnt="0"/>
      <dgm:spPr/>
    </dgm:pt>
    <dgm:pt modelId="{5DED51F9-4841-4B8D-BE7C-A113D30E5218}" type="pres">
      <dgm:prSet presAssocID="{E3734BF1-BAA2-4DD5-BC05-18AF618C8A50}" presName="sibTrans" presStyleLbl="sibTrans2D1" presStyleIdx="2" presStyleCnt="4"/>
      <dgm:spPr/>
    </dgm:pt>
    <dgm:pt modelId="{02A2BC65-DF94-475E-8A7D-18F64AAE77CF}" type="pres">
      <dgm:prSet presAssocID="{07A21BD3-8316-4C2E-A7FA-A09120EB5260}" presName="node" presStyleLbl="node1" presStyleIdx="3" presStyleCnt="4">
        <dgm:presLayoutVars>
          <dgm:bulletEnabled val="1"/>
        </dgm:presLayoutVars>
      </dgm:prSet>
      <dgm:spPr/>
    </dgm:pt>
    <dgm:pt modelId="{8ABE306E-0DBD-4A4D-B04C-B78CBD3ECBC7}" type="pres">
      <dgm:prSet presAssocID="{07A21BD3-8316-4C2E-A7FA-A09120EB5260}" presName="dummy" presStyleCnt="0"/>
      <dgm:spPr/>
    </dgm:pt>
    <dgm:pt modelId="{439ED828-C2A3-4488-95B8-CB389744055A}" type="pres">
      <dgm:prSet presAssocID="{BD3F83BA-B301-424C-9394-3884FD8974F0}" presName="sibTrans" presStyleLbl="sibTrans2D1" presStyleIdx="3" presStyleCnt="4"/>
      <dgm:spPr/>
    </dgm:pt>
  </dgm:ptLst>
  <dgm:cxnLst>
    <dgm:cxn modelId="{A0C20203-ACFE-4A37-953F-F5F35BDD67A1}" type="presOf" srcId="{DDC86D96-1856-4375-9220-ACAF341612C2}" destId="{E37F3CA9-479B-40B9-851D-E064875C6EC1}" srcOrd="0" destOrd="0" presId="urn:microsoft.com/office/officeart/2005/8/layout/radial6"/>
    <dgm:cxn modelId="{FBE92313-6470-4E31-8C0E-8883B4936AF8}" type="presOf" srcId="{18B95E55-90B4-4FE9-9970-2D4AD2B54A92}" destId="{D5AE622F-397D-4649-93ED-539E27714917}" srcOrd="0" destOrd="0" presId="urn:microsoft.com/office/officeart/2005/8/layout/radial6"/>
    <dgm:cxn modelId="{C9EFF214-D285-4A17-9F78-E0429E1156F8}" srcId="{0FDED225-2550-4236-A2DA-CD64008FC99A}" destId="{7E092156-6187-489E-A0D7-AD835A4A6A2F}" srcOrd="0" destOrd="0" parTransId="{9BDE7E74-7CFB-4B02-BE59-9079078C930A}" sibTransId="{DDC86D96-1856-4375-9220-ACAF341612C2}"/>
    <dgm:cxn modelId="{49409A18-F7DB-4E4E-BC8C-AF9EE689786E}" type="presOf" srcId="{AB0F6A6B-6D0F-4B65-8D84-D17D0C28371E}" destId="{BC796495-3B27-4DAA-B31D-AA214D0E63B2}" srcOrd="0" destOrd="0" presId="urn:microsoft.com/office/officeart/2005/8/layout/radial6"/>
    <dgm:cxn modelId="{A53BAA2A-5032-481F-AF6D-F0D9F17A7E09}" type="presOf" srcId="{08C21B25-B8DE-4BD5-A977-B38956C0B497}" destId="{DFA417B2-74D6-43E5-8DFD-0D3B20F5BE61}" srcOrd="0" destOrd="0" presId="urn:microsoft.com/office/officeart/2005/8/layout/radial6"/>
    <dgm:cxn modelId="{D98D713A-5F91-4014-A816-92FA4247B6AD}" srcId="{0FDED225-2550-4236-A2DA-CD64008FC99A}" destId="{82288335-990C-4FC5-BAF6-163492D619B7}" srcOrd="1" destOrd="0" parTransId="{937F605F-3BC1-4038-9547-0DF244285AC2}" sibTransId="{18B95E55-90B4-4FE9-9970-2D4AD2B54A92}"/>
    <dgm:cxn modelId="{ABDB4D41-3CF3-472E-BE6A-E15D027696E1}" type="presOf" srcId="{07A21BD3-8316-4C2E-A7FA-A09120EB5260}" destId="{02A2BC65-DF94-475E-8A7D-18F64AAE77CF}" srcOrd="0" destOrd="0" presId="urn:microsoft.com/office/officeart/2005/8/layout/radial6"/>
    <dgm:cxn modelId="{E78BC961-8D2D-4B23-8D78-B868C8879198}" srcId="{AB0F6A6B-6D0F-4B65-8D84-D17D0C28371E}" destId="{0FDED225-2550-4236-A2DA-CD64008FC99A}" srcOrd="0" destOrd="0" parTransId="{AD4F2654-B6AB-4FC3-AFEB-96EE28DD9DAD}" sibTransId="{8208269B-069D-4F17-AC47-C67BC00F9EA3}"/>
    <dgm:cxn modelId="{5BAFCB8A-22C3-4090-9823-52AB14F737A9}" type="presOf" srcId="{BD3F83BA-B301-424C-9394-3884FD8974F0}" destId="{439ED828-C2A3-4488-95B8-CB389744055A}" srcOrd="0" destOrd="0" presId="urn:microsoft.com/office/officeart/2005/8/layout/radial6"/>
    <dgm:cxn modelId="{D7A55793-6965-4A08-8AE1-85A66E9EE3CF}" srcId="{0FDED225-2550-4236-A2DA-CD64008FC99A}" destId="{08C21B25-B8DE-4BD5-A977-B38956C0B497}" srcOrd="2" destOrd="0" parTransId="{FA133077-C8F6-4302-99C8-8682A1C58AC7}" sibTransId="{E3734BF1-BAA2-4DD5-BC05-18AF618C8A50}"/>
    <dgm:cxn modelId="{3014D29E-DD23-48AA-855D-1EAF0BEEC1B0}" type="presOf" srcId="{82288335-990C-4FC5-BAF6-163492D619B7}" destId="{2D56B602-152A-47B4-8C2C-2648FBD40E27}" srcOrd="0" destOrd="0" presId="urn:microsoft.com/office/officeart/2005/8/layout/radial6"/>
    <dgm:cxn modelId="{E9C984A1-0AEC-456D-B05A-8C1A59F0C707}" type="presOf" srcId="{7E092156-6187-489E-A0D7-AD835A4A6A2F}" destId="{7A0CB4AA-3FF3-4558-8ADE-67397BA95F80}" srcOrd="0" destOrd="0" presId="urn:microsoft.com/office/officeart/2005/8/layout/radial6"/>
    <dgm:cxn modelId="{7788EDB4-8C11-42BE-8CCA-05D6207914D2}" srcId="{0FDED225-2550-4236-A2DA-CD64008FC99A}" destId="{07A21BD3-8316-4C2E-A7FA-A09120EB5260}" srcOrd="3" destOrd="0" parTransId="{187665EF-EF00-412A-9DDC-6E6380FE09F3}" sibTransId="{BD3F83BA-B301-424C-9394-3884FD8974F0}"/>
    <dgm:cxn modelId="{B6115BD9-FC17-4A40-8C68-6E999EDA49C8}" type="presOf" srcId="{E3734BF1-BAA2-4DD5-BC05-18AF618C8A50}" destId="{5DED51F9-4841-4B8D-BE7C-A113D30E5218}" srcOrd="0" destOrd="0" presId="urn:microsoft.com/office/officeart/2005/8/layout/radial6"/>
    <dgm:cxn modelId="{15CC56E1-42EE-4189-A71D-78019606649A}" type="presOf" srcId="{0FDED225-2550-4236-A2DA-CD64008FC99A}" destId="{E9B9EF5A-445B-4DA8-8389-54ABE5461A34}" srcOrd="0" destOrd="0" presId="urn:microsoft.com/office/officeart/2005/8/layout/radial6"/>
    <dgm:cxn modelId="{FAC23FED-20D4-4955-A585-D7FBB7045BC7}" type="presParOf" srcId="{BC796495-3B27-4DAA-B31D-AA214D0E63B2}" destId="{E9B9EF5A-445B-4DA8-8389-54ABE5461A34}" srcOrd="0" destOrd="0" presId="urn:microsoft.com/office/officeart/2005/8/layout/radial6"/>
    <dgm:cxn modelId="{0DEC3587-00CF-4A45-B33E-28FD7350FA1E}" type="presParOf" srcId="{BC796495-3B27-4DAA-B31D-AA214D0E63B2}" destId="{7A0CB4AA-3FF3-4558-8ADE-67397BA95F80}" srcOrd="1" destOrd="0" presId="urn:microsoft.com/office/officeart/2005/8/layout/radial6"/>
    <dgm:cxn modelId="{71718304-D02D-4363-9CE9-5B4718D9EC32}" type="presParOf" srcId="{BC796495-3B27-4DAA-B31D-AA214D0E63B2}" destId="{BC74A5B7-E993-4652-AE0E-F21B4C1F2865}" srcOrd="2" destOrd="0" presId="urn:microsoft.com/office/officeart/2005/8/layout/radial6"/>
    <dgm:cxn modelId="{9434A2BD-6565-4D6A-9A93-63825229E26C}" type="presParOf" srcId="{BC796495-3B27-4DAA-B31D-AA214D0E63B2}" destId="{E37F3CA9-479B-40B9-851D-E064875C6EC1}" srcOrd="3" destOrd="0" presId="urn:microsoft.com/office/officeart/2005/8/layout/radial6"/>
    <dgm:cxn modelId="{B2754673-DED6-4AF1-85C0-128E21093DC4}" type="presParOf" srcId="{BC796495-3B27-4DAA-B31D-AA214D0E63B2}" destId="{2D56B602-152A-47B4-8C2C-2648FBD40E27}" srcOrd="4" destOrd="0" presId="urn:microsoft.com/office/officeart/2005/8/layout/radial6"/>
    <dgm:cxn modelId="{27EBFD1C-91D5-461E-B5AD-FB8CCB201C9C}" type="presParOf" srcId="{BC796495-3B27-4DAA-B31D-AA214D0E63B2}" destId="{1B18EFEC-6BE9-4129-92FD-7C982EDB6DAA}" srcOrd="5" destOrd="0" presId="urn:microsoft.com/office/officeart/2005/8/layout/radial6"/>
    <dgm:cxn modelId="{77332E6E-DCDE-48F3-BD12-59EA2272CF6F}" type="presParOf" srcId="{BC796495-3B27-4DAA-B31D-AA214D0E63B2}" destId="{D5AE622F-397D-4649-93ED-539E27714917}" srcOrd="6" destOrd="0" presId="urn:microsoft.com/office/officeart/2005/8/layout/radial6"/>
    <dgm:cxn modelId="{4A48D113-80A6-45EF-9329-B4CFD43703B2}" type="presParOf" srcId="{BC796495-3B27-4DAA-B31D-AA214D0E63B2}" destId="{DFA417B2-74D6-43E5-8DFD-0D3B20F5BE61}" srcOrd="7" destOrd="0" presId="urn:microsoft.com/office/officeart/2005/8/layout/radial6"/>
    <dgm:cxn modelId="{486CBE76-6FF8-43FC-A3EE-DAFD5988C088}" type="presParOf" srcId="{BC796495-3B27-4DAA-B31D-AA214D0E63B2}" destId="{F9C7D084-9C3F-4762-8916-94DC3945CFE7}" srcOrd="8" destOrd="0" presId="urn:microsoft.com/office/officeart/2005/8/layout/radial6"/>
    <dgm:cxn modelId="{06971E39-391B-4EFD-9879-C430B895510D}" type="presParOf" srcId="{BC796495-3B27-4DAA-B31D-AA214D0E63B2}" destId="{5DED51F9-4841-4B8D-BE7C-A113D30E5218}" srcOrd="9" destOrd="0" presId="urn:microsoft.com/office/officeart/2005/8/layout/radial6"/>
    <dgm:cxn modelId="{7A4FBBF9-6DE6-4986-BDF3-D940ACE5A6E4}" type="presParOf" srcId="{BC796495-3B27-4DAA-B31D-AA214D0E63B2}" destId="{02A2BC65-DF94-475E-8A7D-18F64AAE77CF}" srcOrd="10" destOrd="0" presId="urn:microsoft.com/office/officeart/2005/8/layout/radial6"/>
    <dgm:cxn modelId="{C9A0B0FC-62E6-4399-B767-19585566CC27}" type="presParOf" srcId="{BC796495-3B27-4DAA-B31D-AA214D0E63B2}" destId="{8ABE306E-0DBD-4A4D-B04C-B78CBD3ECBC7}" srcOrd="11" destOrd="0" presId="urn:microsoft.com/office/officeart/2005/8/layout/radial6"/>
    <dgm:cxn modelId="{A9F8D6E9-E17D-4231-A559-D356FF71E556}" type="presParOf" srcId="{BC796495-3B27-4DAA-B31D-AA214D0E63B2}" destId="{439ED828-C2A3-4488-95B8-CB389744055A}" srcOrd="12"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9ED828-C2A3-4488-95B8-CB389744055A}">
      <dsp:nvSpPr>
        <dsp:cNvPr id="0" name=""/>
        <dsp:cNvSpPr/>
      </dsp:nvSpPr>
      <dsp:spPr>
        <a:xfrm>
          <a:off x="1837806" y="473752"/>
          <a:ext cx="2979187" cy="2979187"/>
        </a:xfrm>
        <a:prstGeom prst="blockArc">
          <a:avLst>
            <a:gd name="adj1" fmla="val 10800000"/>
            <a:gd name="adj2" fmla="val 16200000"/>
            <a:gd name="adj3" fmla="val 4640"/>
          </a:avLst>
        </a:prstGeom>
        <a:solidFill>
          <a:srgbClr val="A5A5A5">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sp>
    <dsp:sp modelId="{5DED51F9-4841-4B8D-BE7C-A113D30E5218}">
      <dsp:nvSpPr>
        <dsp:cNvPr id="0" name=""/>
        <dsp:cNvSpPr/>
      </dsp:nvSpPr>
      <dsp:spPr>
        <a:xfrm>
          <a:off x="1837806" y="473752"/>
          <a:ext cx="2979187" cy="2979187"/>
        </a:xfrm>
        <a:prstGeom prst="blockArc">
          <a:avLst>
            <a:gd name="adj1" fmla="val 5400000"/>
            <a:gd name="adj2" fmla="val 1080000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sp:spPr>
      <dsp:style>
        <a:lnRef idx="0">
          <a:scrgbClr r="0" g="0" b="0"/>
        </a:lnRef>
        <a:fillRef idx="1">
          <a:scrgbClr r="0" g="0" b="0"/>
        </a:fillRef>
        <a:effectRef idx="1">
          <a:scrgbClr r="0" g="0" b="0"/>
        </a:effectRef>
        <a:fontRef idx="minor">
          <a:schemeClr val="lt1"/>
        </a:fontRef>
      </dsp:style>
    </dsp:sp>
    <dsp:sp modelId="{D5AE622F-397D-4649-93ED-539E27714917}">
      <dsp:nvSpPr>
        <dsp:cNvPr id="0" name=""/>
        <dsp:cNvSpPr/>
      </dsp:nvSpPr>
      <dsp:spPr>
        <a:xfrm>
          <a:off x="1837806" y="473752"/>
          <a:ext cx="2979187" cy="2979187"/>
        </a:xfrm>
        <a:prstGeom prst="blockArc">
          <a:avLst>
            <a:gd name="adj1" fmla="val 0"/>
            <a:gd name="adj2" fmla="val 540000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sp:spPr>
      <dsp:style>
        <a:lnRef idx="0">
          <a:scrgbClr r="0" g="0" b="0"/>
        </a:lnRef>
        <a:fillRef idx="1">
          <a:scrgbClr r="0" g="0" b="0"/>
        </a:fillRef>
        <a:effectRef idx="1">
          <a:scrgbClr r="0" g="0" b="0"/>
        </a:effectRef>
        <a:fontRef idx="minor">
          <a:schemeClr val="lt1"/>
        </a:fontRef>
      </dsp:style>
    </dsp:sp>
    <dsp:sp modelId="{E37F3CA9-479B-40B9-851D-E064875C6EC1}">
      <dsp:nvSpPr>
        <dsp:cNvPr id="0" name=""/>
        <dsp:cNvSpPr/>
      </dsp:nvSpPr>
      <dsp:spPr>
        <a:xfrm>
          <a:off x="1837806" y="473752"/>
          <a:ext cx="2979187" cy="2979187"/>
        </a:xfrm>
        <a:prstGeom prst="blockArc">
          <a:avLst>
            <a:gd name="adj1" fmla="val 16200000"/>
            <a:gd name="adj2" fmla="val 0"/>
            <a:gd name="adj3" fmla="val 4640"/>
          </a:avLst>
        </a:prstGeom>
        <a:solidFill>
          <a:srgbClr val="A5A5A5">
            <a:tint val="60000"/>
            <a:hueOff val="0"/>
            <a:satOff val="0"/>
            <a:lumOff val="0"/>
            <a:alphaOff val="0"/>
          </a:srgbClr>
        </a:solidFill>
        <a:ln>
          <a:noFill/>
        </a:ln>
        <a:effectLst>
          <a:outerShdw blurRad="63500" sx="102000" sy="102000" algn="ctr" rotWithShape="0">
            <a:prstClr val="black">
              <a:alpha val="40000"/>
            </a:prstClr>
          </a:outerShdw>
        </a:effectLst>
      </dsp:spPr>
      <dsp:style>
        <a:lnRef idx="0">
          <a:scrgbClr r="0" g="0" b="0"/>
        </a:lnRef>
        <a:fillRef idx="1">
          <a:scrgbClr r="0" g="0" b="0"/>
        </a:fillRef>
        <a:effectRef idx="1">
          <a:scrgbClr r="0" g="0" b="0"/>
        </a:effectRef>
        <a:fontRef idx="minor">
          <a:schemeClr val="lt1"/>
        </a:fontRef>
      </dsp:style>
    </dsp:sp>
    <dsp:sp modelId="{E9B9EF5A-445B-4DA8-8389-54ABE5461A34}">
      <dsp:nvSpPr>
        <dsp:cNvPr id="0" name=""/>
        <dsp:cNvSpPr/>
      </dsp:nvSpPr>
      <dsp:spPr>
        <a:xfrm>
          <a:off x="2641773" y="1277720"/>
          <a:ext cx="1371252" cy="1371252"/>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hueOff val="0"/>
                  <a:satOff val="0"/>
                  <a:lumOff val="0"/>
                  <a:alphaOff val="0"/>
                </a:sysClr>
              </a:solidFill>
              <a:latin typeface="Candara" pitchFamily="34" charset="0"/>
              <a:ea typeface="+mn-ea"/>
              <a:cs typeface="+mn-cs"/>
            </a:rPr>
            <a:t>Customer satisfaction</a:t>
          </a:r>
        </a:p>
      </dsp:txBody>
      <dsp:txXfrm>
        <a:off x="2842588" y="1478535"/>
        <a:ext cx="969622" cy="969622"/>
      </dsp:txXfrm>
    </dsp:sp>
    <dsp:sp modelId="{7A0CB4AA-3FF3-4558-8ADE-67397BA95F80}">
      <dsp:nvSpPr>
        <dsp:cNvPr id="0" name=""/>
        <dsp:cNvSpPr/>
      </dsp:nvSpPr>
      <dsp:spPr>
        <a:xfrm>
          <a:off x="2790200" y="-26093"/>
          <a:ext cx="1074399" cy="1068803"/>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ndara" pitchFamily="34" charset="0"/>
              <a:ea typeface="+mn-ea"/>
              <a:cs typeface="+mn-cs"/>
            </a:rPr>
            <a:t>Review current procedures</a:t>
          </a:r>
        </a:p>
      </dsp:txBody>
      <dsp:txXfrm>
        <a:off x="2947542" y="130430"/>
        <a:ext cx="759715" cy="755757"/>
      </dsp:txXfrm>
    </dsp:sp>
    <dsp:sp modelId="{2D56B602-152A-47B4-8C2C-2648FBD40E27}">
      <dsp:nvSpPr>
        <dsp:cNvPr id="0" name=""/>
        <dsp:cNvSpPr/>
      </dsp:nvSpPr>
      <dsp:spPr>
        <a:xfrm>
          <a:off x="4302499" y="1483408"/>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ndara" pitchFamily="34" charset="0"/>
              <a:ea typeface="+mn-ea"/>
              <a:cs typeface="+mn-cs"/>
            </a:rPr>
            <a:t>Update procedures</a:t>
          </a:r>
        </a:p>
      </dsp:txBody>
      <dsp:txXfrm>
        <a:off x="4443070" y="1623979"/>
        <a:ext cx="678734" cy="678734"/>
      </dsp:txXfrm>
    </dsp:sp>
    <dsp:sp modelId="{DFA417B2-74D6-43E5-8DFD-0D3B20F5BE61}">
      <dsp:nvSpPr>
        <dsp:cNvPr id="0" name=""/>
        <dsp:cNvSpPr/>
      </dsp:nvSpPr>
      <dsp:spPr>
        <a:xfrm>
          <a:off x="2847461" y="2938446"/>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ndara" pitchFamily="34" charset="0"/>
              <a:ea typeface="+mn-ea"/>
              <a:cs typeface="+mn-cs"/>
            </a:rPr>
            <a:t>Implement  changes</a:t>
          </a:r>
        </a:p>
      </dsp:txBody>
      <dsp:txXfrm>
        <a:off x="2988032" y="3079017"/>
        <a:ext cx="678734" cy="678734"/>
      </dsp:txXfrm>
    </dsp:sp>
    <dsp:sp modelId="{02A2BC65-DF94-475E-8A7D-18F64AAE77CF}">
      <dsp:nvSpPr>
        <dsp:cNvPr id="0" name=""/>
        <dsp:cNvSpPr/>
      </dsp:nvSpPr>
      <dsp:spPr>
        <a:xfrm>
          <a:off x="1392423" y="1483408"/>
          <a:ext cx="959876" cy="959876"/>
        </a:xfrm>
        <a:prstGeom prst="ellipse">
          <a:avLst/>
        </a:prstGeom>
        <a:solidFill>
          <a:sysClr val="window" lastClr="FFFFFF">
            <a:hueOff val="0"/>
            <a:satOff val="0"/>
            <a:lumOff val="0"/>
            <a:alphaOff val="0"/>
          </a:sysClr>
        </a:solidFill>
        <a:ln w="19050" cap="flat" cmpd="sng" algn="ctr">
          <a:solidFill>
            <a:srgbClr val="A5A5A5">
              <a:shade val="80000"/>
              <a:hueOff val="0"/>
              <a:satOff val="0"/>
              <a:lumOff val="0"/>
              <a:alphaOff val="0"/>
            </a:srgbClr>
          </a:solidFill>
          <a:prstDash val="solid"/>
          <a:miter lim="800000"/>
        </a:ln>
        <a:effectLst>
          <a:outerShdw blurRad="63500" sx="102000" sy="102000" algn="ctr" rotWithShape="0">
            <a:prstClr val="black">
              <a:alpha val="40000"/>
            </a:prst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Text" lastClr="000000">
                  <a:hueOff val="0"/>
                  <a:satOff val="0"/>
                  <a:lumOff val="0"/>
                  <a:alphaOff val="0"/>
                </a:sysClr>
              </a:solidFill>
              <a:latin typeface="Candara" pitchFamily="34" charset="0"/>
              <a:ea typeface="+mn-ea"/>
              <a:cs typeface="+mn-cs"/>
            </a:rPr>
            <a:t>Review  process</a:t>
          </a:r>
        </a:p>
      </dsp:txBody>
      <dsp:txXfrm>
        <a:off x="1532994" y="1623979"/>
        <a:ext cx="678734" cy="67873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664</Words>
  <Characters>3686</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Hebron</dc:creator>
  <cp:keywords/>
  <dc:description/>
  <cp:lastModifiedBy>Sophie Burnett</cp:lastModifiedBy>
  <cp:revision>2</cp:revision>
  <dcterms:created xsi:type="dcterms:W3CDTF">2026-05-13T10:53:00Z</dcterms:created>
  <dcterms:modified xsi:type="dcterms:W3CDTF">2026-05-13T10:53:00Z</dcterms:modified>
</cp:coreProperties>
</file>